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23F96" w:rsidP="00823F96">
      <w:pPr>
        <w:pStyle w:val="Heading1"/>
      </w:pPr>
      <w:r>
        <w:t>ASU RV Cards Round 2 vs. Iowa DH (</w:t>
      </w:r>
      <w:proofErr w:type="spellStart"/>
      <w:r>
        <w:t>Neg</w:t>
      </w:r>
      <w:proofErr w:type="spellEnd"/>
      <w:r>
        <w:t>)</w:t>
      </w:r>
    </w:p>
    <w:p w:rsidR="00823F96" w:rsidRDefault="00823F96" w:rsidP="00823F96">
      <w:pPr>
        <w:pStyle w:val="Heading2"/>
      </w:pPr>
      <w:r>
        <w:lastRenderedPageBreak/>
        <w:t>1</w:t>
      </w:r>
      <w:r>
        <w:t>NC</w:t>
      </w:r>
    </w:p>
    <w:p w:rsidR="00823F96" w:rsidRPr="00823F96" w:rsidRDefault="00823F96" w:rsidP="00823F96">
      <w:pPr>
        <w:pStyle w:val="Heading3"/>
      </w:pPr>
      <w:r>
        <w:lastRenderedPageBreak/>
        <w:t>1</w:t>
      </w:r>
    </w:p>
    <w:p w:rsidR="00823F96" w:rsidRDefault="00823F96" w:rsidP="00823F96">
      <w:pPr>
        <w:pStyle w:val="Heading4"/>
      </w:pPr>
      <w:r>
        <w:t xml:space="preserve">A. </w:t>
      </w:r>
      <w:r w:rsidRPr="00FF63DA">
        <w:t>Interpretation –</w:t>
      </w:r>
      <w:r>
        <w:t xml:space="preserve"> mandating purchases are restrictions, NOT financial incentives.</w:t>
      </w:r>
    </w:p>
    <w:p w:rsidR="00823F96" w:rsidRDefault="00823F96" w:rsidP="00823F96">
      <w:proofErr w:type="spellStart"/>
      <w:r w:rsidRPr="00173D53">
        <w:rPr>
          <w:rStyle w:val="StyleStyleBold12pt"/>
        </w:rPr>
        <w:t>Menz</w:t>
      </w:r>
      <w:proofErr w:type="spellEnd"/>
      <w:r>
        <w:t xml:space="preserve">, </w:t>
      </w:r>
      <w:r w:rsidRPr="00323289">
        <w:rPr>
          <w:rFonts w:hint="eastAsia"/>
        </w:rPr>
        <w:t>Faculty of Economics and Finance, School of Business, Clarkson University</w:t>
      </w:r>
      <w:r>
        <w:t xml:space="preserve">, </w:t>
      </w:r>
      <w:r w:rsidRPr="00173D53">
        <w:rPr>
          <w:rStyle w:val="StyleStyleBold12pt"/>
        </w:rPr>
        <w:t>‘5</w:t>
      </w:r>
    </w:p>
    <w:p w:rsidR="00823F96" w:rsidRPr="00173D53" w:rsidRDefault="00823F96" w:rsidP="00823F96">
      <w:r>
        <w:t xml:space="preserve">[Frederic, </w:t>
      </w:r>
      <w:r w:rsidRPr="00323289">
        <w:t xml:space="preserve">also from the </w:t>
      </w:r>
      <w:r w:rsidRPr="00323289">
        <w:rPr>
          <w:rFonts w:hint="eastAsia"/>
        </w:rPr>
        <w:t>Center for International Climate and Environmental Research, Oslo (CICERO), Norway</w:t>
      </w:r>
      <w:r>
        <w:t xml:space="preserve">, </w:t>
      </w:r>
      <w:r w:rsidRPr="00323289">
        <w:t>“</w:t>
      </w:r>
      <w:r w:rsidRPr="00323289">
        <w:rPr>
          <w:rFonts w:hint="eastAsia"/>
          <w:szCs w:val="34"/>
        </w:rPr>
        <w:t>Green electricity policies in the United States: case study</w:t>
      </w:r>
      <w:r w:rsidRPr="00323289">
        <w:rPr>
          <w:szCs w:val="34"/>
        </w:rPr>
        <w:t>,” Energy Policy, December, Science Direct</w:t>
      </w:r>
      <w:r>
        <w:rPr>
          <w:szCs w:val="34"/>
        </w:rPr>
        <w:t>]</w:t>
      </w:r>
    </w:p>
    <w:p w:rsidR="00823F96" w:rsidRPr="00173D53" w:rsidRDefault="00823F96" w:rsidP="00823F96">
      <w:pPr>
        <w:rPr>
          <w:sz w:val="16"/>
          <w:shd w:val="clear" w:color="auto" w:fill="FFFFFF"/>
        </w:rPr>
      </w:pPr>
      <w:r w:rsidRPr="00173D53">
        <w:rPr>
          <w:rFonts w:hint="eastAsia"/>
          <w:sz w:val="16"/>
          <w:shd w:val="clear" w:color="auto" w:fill="FFFFFF"/>
        </w:rPr>
        <w:t xml:space="preserve">There is considerable variation among states in both their regulatory environments and the policies that have been implemented to promote green electricity. In the following discussion, </w:t>
      </w:r>
      <w:r w:rsidRPr="00173D53">
        <w:rPr>
          <w:rStyle w:val="StyleBoldUnderline"/>
          <w:rFonts w:hint="eastAsia"/>
        </w:rPr>
        <w:t xml:space="preserve">state and local </w:t>
      </w:r>
      <w:r w:rsidRPr="00943E6E">
        <w:rPr>
          <w:rStyle w:val="StyleBoldUnderline"/>
          <w:rFonts w:hint="eastAsia"/>
          <w:highlight w:val="yellow"/>
        </w:rPr>
        <w:t>policy instruments are categorized as</w:t>
      </w:r>
      <w:r w:rsidRPr="00943E6E">
        <w:rPr>
          <w:rStyle w:val="apple-converted-space"/>
          <w:rFonts w:eastAsia="Arial Unicode MS" w:cs="Arial Unicode MS" w:hint="eastAsia"/>
          <w:color w:val="2E2E2E"/>
          <w:szCs w:val="20"/>
          <w:highlight w:val="yellow"/>
          <w:u w:val="single"/>
          <w:shd w:val="clear" w:color="auto" w:fill="FFFFFF"/>
        </w:rPr>
        <w:t> </w:t>
      </w:r>
      <w:r w:rsidRPr="00943E6E">
        <w:rPr>
          <w:rStyle w:val="Emphasis"/>
          <w:rFonts w:eastAsia="Arial Unicode MS" w:cs="Arial Unicode MS" w:hint="eastAsia"/>
          <w:color w:val="2E2E2E"/>
          <w:szCs w:val="20"/>
          <w:highlight w:val="yellow"/>
          <w:bdr w:val="none" w:sz="0" w:space="0" w:color="auto" w:frame="1"/>
          <w:shd w:val="clear" w:color="auto" w:fill="FFFFFF"/>
        </w:rPr>
        <w:t>financial incentives</w:t>
      </w:r>
      <w:r w:rsidRPr="00173D53">
        <w:rPr>
          <w:rStyle w:val="StyleBoldUnderline"/>
          <w:rFonts w:hint="eastAsia"/>
        </w:rPr>
        <w:t>,</w:t>
      </w:r>
      <w:r w:rsidRPr="006E5CE3">
        <w:rPr>
          <w:rStyle w:val="apple-converted-space"/>
          <w:rFonts w:eastAsia="Arial Unicode MS" w:cs="Arial Unicode MS" w:hint="eastAsia"/>
          <w:color w:val="2E2E2E"/>
          <w:szCs w:val="20"/>
          <w:u w:val="single"/>
          <w:shd w:val="clear" w:color="auto" w:fill="FFFFFF"/>
        </w:rPr>
        <w:t> </w:t>
      </w:r>
      <w:r w:rsidRPr="006E5CE3">
        <w:rPr>
          <w:rStyle w:val="Emphasis"/>
          <w:rFonts w:eastAsia="Arial Unicode MS" w:cs="Arial Unicode MS" w:hint="eastAsia"/>
          <w:color w:val="2E2E2E"/>
          <w:szCs w:val="20"/>
          <w:bdr w:val="none" w:sz="0" w:space="0" w:color="auto" w:frame="1"/>
          <w:shd w:val="clear" w:color="auto" w:fill="FFFFFF"/>
        </w:rPr>
        <w:t xml:space="preserve">rules </w:t>
      </w:r>
      <w:r w:rsidRPr="00943E6E">
        <w:rPr>
          <w:rStyle w:val="Emphasis"/>
          <w:rFonts w:eastAsia="Arial Unicode MS" w:cs="Arial Unicode MS" w:hint="eastAsia"/>
          <w:color w:val="2E2E2E"/>
          <w:szCs w:val="20"/>
          <w:highlight w:val="yellow"/>
          <w:bdr w:val="none" w:sz="0" w:space="0" w:color="auto" w:frame="1"/>
          <w:shd w:val="clear" w:color="auto" w:fill="FFFFFF"/>
        </w:rPr>
        <w:t>and</w:t>
      </w:r>
      <w:r w:rsidRPr="006E5CE3">
        <w:rPr>
          <w:rStyle w:val="Emphasis"/>
          <w:rFonts w:eastAsia="Arial Unicode MS" w:cs="Arial Unicode MS" w:hint="eastAsia"/>
          <w:color w:val="2E2E2E"/>
          <w:szCs w:val="20"/>
          <w:bdr w:val="none" w:sz="0" w:space="0" w:color="auto" w:frame="1"/>
          <w:shd w:val="clear" w:color="auto" w:fill="FFFFFF"/>
        </w:rPr>
        <w:t xml:space="preserve"> </w:t>
      </w:r>
      <w:r w:rsidRPr="00943E6E">
        <w:rPr>
          <w:rStyle w:val="Emphasis"/>
          <w:rFonts w:eastAsia="Arial Unicode MS" w:cs="Arial Unicode MS" w:hint="eastAsia"/>
          <w:color w:val="2E2E2E"/>
          <w:szCs w:val="20"/>
          <w:highlight w:val="yellow"/>
          <w:bdr w:val="none" w:sz="0" w:space="0" w:color="auto" w:frame="1"/>
          <w:shd w:val="clear" w:color="auto" w:fill="FFFFFF"/>
        </w:rPr>
        <w:t>regulations</w:t>
      </w:r>
      <w:r w:rsidRPr="00943E6E">
        <w:rPr>
          <w:rStyle w:val="StyleBoldUnderline"/>
          <w:rFonts w:hint="eastAsia"/>
          <w:highlight w:val="yellow"/>
        </w:rPr>
        <w:t>, and</w:t>
      </w:r>
      <w:r w:rsidRPr="00943E6E">
        <w:rPr>
          <w:rStyle w:val="apple-converted-space"/>
          <w:rFonts w:eastAsia="Arial Unicode MS" w:cs="Arial Unicode MS" w:hint="eastAsia"/>
          <w:color w:val="2E2E2E"/>
          <w:szCs w:val="20"/>
          <w:highlight w:val="yellow"/>
          <w:u w:val="single"/>
          <w:shd w:val="clear" w:color="auto" w:fill="FFFFFF"/>
        </w:rPr>
        <w:t> </w:t>
      </w:r>
      <w:r w:rsidRPr="00943E6E">
        <w:rPr>
          <w:rStyle w:val="Emphasis"/>
          <w:rFonts w:eastAsia="Arial Unicode MS" w:cs="Arial Unicode MS" w:hint="eastAsia"/>
          <w:color w:val="2E2E2E"/>
          <w:szCs w:val="20"/>
          <w:highlight w:val="yellow"/>
          <w:bdr w:val="none" w:sz="0" w:space="0" w:color="auto" w:frame="1"/>
          <w:shd w:val="clear" w:color="auto" w:fill="FFFFFF"/>
        </w:rPr>
        <w:t>voluntary measures</w:t>
      </w:r>
      <w:r w:rsidRPr="00173D53">
        <w:rPr>
          <w:rStyle w:val="StyleBoldUnderline"/>
          <w:rFonts w:hint="eastAsia"/>
        </w:rPr>
        <w:t>.</w:t>
      </w:r>
      <w:hyperlink r:id="rId11" w:anchor="fn7" w:history="1">
        <w:r w:rsidRPr="00943E6E">
          <w:rPr>
            <w:rStyle w:val="Hyperlink"/>
            <w:rFonts w:eastAsia="Arial Unicode MS" w:cs="Arial Unicode MS" w:hint="eastAsia"/>
            <w:color w:val="316C9D"/>
            <w:sz w:val="16"/>
            <w:szCs w:val="15"/>
            <w:highlight w:val="yellow"/>
            <w:bdr w:val="none" w:sz="0" w:space="0" w:color="auto" w:frame="1"/>
            <w:shd w:val="clear" w:color="auto" w:fill="FFFFFF"/>
            <w:vertAlign w:val="superscript"/>
          </w:rPr>
          <w:t>7</w:t>
        </w:r>
      </w:hyperlink>
      <w:r w:rsidRPr="00943E6E">
        <w:rPr>
          <w:rStyle w:val="StyleBoldUnderline"/>
          <w:rFonts w:hint="eastAsia"/>
          <w:highlight w:val="yellow"/>
        </w:rPr>
        <w:t>Financial incentives include</w:t>
      </w:r>
      <w:r w:rsidRPr="00173D53">
        <w:rPr>
          <w:rStyle w:val="StyleBoldUnderline"/>
          <w:rFonts w:hint="eastAsia"/>
        </w:rPr>
        <w:t xml:space="preserve"> various subsidies and/or </w:t>
      </w:r>
      <w:r w:rsidRPr="00943E6E">
        <w:rPr>
          <w:rStyle w:val="StyleBoldUnderline"/>
          <w:rFonts w:hint="eastAsia"/>
          <w:highlight w:val="yellow"/>
        </w:rPr>
        <w:t>funding</w:t>
      </w:r>
      <w:r w:rsidRPr="00173D53">
        <w:rPr>
          <w:rStyle w:val="StyleBoldUnderline"/>
          <w:rFonts w:hint="eastAsia"/>
        </w:rPr>
        <w:t xml:space="preserve"> in direct support of green electricity projects, </w:t>
      </w:r>
      <w:r w:rsidRPr="00943E6E">
        <w:rPr>
          <w:rStyle w:val="StyleBoldUnderline"/>
          <w:rFonts w:hint="eastAsia"/>
          <w:highlight w:val="yellow"/>
        </w:rPr>
        <w:t>tax incentives</w:t>
      </w:r>
      <w:r w:rsidRPr="00173D53">
        <w:rPr>
          <w:rStyle w:val="StyleBoldUnderline"/>
          <w:rFonts w:hint="eastAsia"/>
        </w:rPr>
        <w:t xml:space="preserve"> (credits, deductions, or exemptions), </w:t>
      </w:r>
      <w:r w:rsidRPr="00943E6E">
        <w:rPr>
          <w:rStyle w:val="StyleBoldUnderline"/>
          <w:rFonts w:hint="eastAsia"/>
          <w:highlight w:val="yellow"/>
        </w:rPr>
        <w:t>and</w:t>
      </w:r>
      <w:r w:rsidRPr="00173D53">
        <w:rPr>
          <w:rStyle w:val="StyleBoldUnderline"/>
          <w:rFonts w:hint="eastAsia"/>
        </w:rPr>
        <w:t xml:space="preserve"> provisions for zero-interest or low-interest </w:t>
      </w:r>
      <w:r w:rsidRPr="00943E6E">
        <w:rPr>
          <w:rStyle w:val="StyleBoldUnderline"/>
          <w:rFonts w:hint="eastAsia"/>
          <w:highlight w:val="yellow"/>
        </w:rPr>
        <w:t>loans</w:t>
      </w:r>
      <w:r w:rsidRPr="00173D53">
        <w:rPr>
          <w:rFonts w:hint="eastAsia"/>
          <w:sz w:val="16"/>
          <w:shd w:val="clear" w:color="auto" w:fill="FFFFFF"/>
        </w:rPr>
        <w:t xml:space="preserve">. </w:t>
      </w:r>
      <w:r w:rsidRPr="00943E6E">
        <w:rPr>
          <w:rStyle w:val="StyleBoldUnderline"/>
          <w:rFonts w:hint="eastAsia"/>
          <w:highlight w:val="yellow"/>
        </w:rPr>
        <w:t>Rules and regulations include</w:t>
      </w:r>
      <w:r w:rsidRPr="00173D53">
        <w:rPr>
          <w:rStyle w:val="StyleBoldUnderline"/>
          <w:rFonts w:hint="eastAsia"/>
        </w:rPr>
        <w:t xml:space="preserve"> requirements that utilities distribute a minimum share of electricity from renewable or green energy sources, </w:t>
      </w:r>
      <w:r w:rsidRPr="00943E6E">
        <w:rPr>
          <w:rStyle w:val="Emphasis"/>
          <w:rFonts w:hint="eastAsia"/>
          <w:highlight w:val="yellow"/>
        </w:rPr>
        <w:t xml:space="preserve">green power purchase requirements for government </w:t>
      </w:r>
      <w:r w:rsidRPr="007D3C28">
        <w:rPr>
          <w:rStyle w:val="Emphasis"/>
          <w:rFonts w:hint="eastAsia"/>
          <w:highlight w:val="yellow"/>
        </w:rPr>
        <w:t>entities</w:t>
      </w:r>
      <w:r w:rsidRPr="007D3C28">
        <w:rPr>
          <w:rStyle w:val="StyleBoldUnderline"/>
          <w:rFonts w:hint="eastAsia"/>
          <w:highlight w:val="yellow"/>
        </w:rPr>
        <w:t>, and net-metering requirements</w:t>
      </w:r>
      <w:r w:rsidRPr="00173D53">
        <w:rPr>
          <w:rFonts w:hint="eastAsia"/>
          <w:sz w:val="16"/>
          <w:shd w:val="clear" w:color="auto" w:fill="FFFFFF"/>
        </w:rPr>
        <w:t xml:space="preserve"> for consumers with small renewable generating facilities. </w:t>
      </w:r>
      <w:r w:rsidRPr="00943E6E">
        <w:rPr>
          <w:rStyle w:val="StyleBoldUnderline"/>
          <w:rFonts w:hint="eastAsia"/>
          <w:highlight w:val="yellow"/>
        </w:rPr>
        <w:t>Voluntary measures include</w:t>
      </w:r>
      <w:r w:rsidRPr="00173D53">
        <w:rPr>
          <w:rStyle w:val="StyleBoldUnderline"/>
          <w:rFonts w:hint="eastAsia"/>
        </w:rPr>
        <w:t xml:space="preserve"> green power products aimed at electricity consumers, green power certificate programs, and other </w:t>
      </w:r>
      <w:r w:rsidRPr="00943E6E">
        <w:rPr>
          <w:rStyle w:val="StyleBoldUnderline"/>
          <w:rFonts w:hint="eastAsia"/>
          <w:highlight w:val="yellow"/>
        </w:rPr>
        <w:t>programs to increase market support for renewable energy</w:t>
      </w:r>
      <w:r w:rsidRPr="00173D53">
        <w:rPr>
          <w:rStyle w:val="StyleBoldUnderline"/>
          <w:rFonts w:hint="eastAsia"/>
        </w:rPr>
        <w:t xml:space="preserve"> technologies</w:t>
      </w:r>
      <w:r w:rsidRPr="00173D53">
        <w:rPr>
          <w:rFonts w:hint="eastAsia"/>
          <w:sz w:val="16"/>
          <w:shd w:val="clear" w:color="auto" w:fill="FFFFFF"/>
        </w:rPr>
        <w:t>.</w:t>
      </w:r>
    </w:p>
    <w:p w:rsidR="00823F96" w:rsidRDefault="00823F96" w:rsidP="00823F96">
      <w:pPr>
        <w:pStyle w:val="Heading4"/>
        <w:rPr>
          <w:shd w:val="clear" w:color="auto" w:fill="FFFFFF"/>
        </w:rPr>
      </w:pPr>
      <w:r>
        <w:rPr>
          <w:shd w:val="clear" w:color="auto" w:fill="FFFFFF"/>
        </w:rPr>
        <w:t xml:space="preserve">Reduce means to make smaller, Dictionary.com </w:t>
      </w:r>
    </w:p>
    <w:p w:rsidR="00823F96" w:rsidRPr="00FF63DA" w:rsidRDefault="00823F96" w:rsidP="00823F96">
      <w:r w:rsidRPr="00FF63DA">
        <w:t>[http://dictionary.reference.com/browse/reduce?s=t]</w:t>
      </w:r>
    </w:p>
    <w:p w:rsidR="00823F96" w:rsidRDefault="00823F96" w:rsidP="00823F96">
      <w:r>
        <w:t xml:space="preserve">1. </w:t>
      </w:r>
      <w:proofErr w:type="gramStart"/>
      <w:r w:rsidRPr="00FF63DA">
        <w:rPr>
          <w:rStyle w:val="StyleBoldUnderline"/>
        </w:rPr>
        <w:t>to</w:t>
      </w:r>
      <w:proofErr w:type="gramEnd"/>
      <w:r w:rsidRPr="00FF63DA">
        <w:rPr>
          <w:rStyle w:val="StyleBoldUnderline"/>
        </w:rPr>
        <w:t xml:space="preserve"> bring down to a smaller extent, size, amount, number</w:t>
      </w:r>
      <w:r>
        <w:t>, etc.: to reduce one's weight by 10 pounds.</w:t>
      </w:r>
    </w:p>
    <w:p w:rsidR="00823F96" w:rsidRDefault="00823F96" w:rsidP="00823F96">
      <w:pPr>
        <w:pStyle w:val="Heading4"/>
      </w:pPr>
      <w:r>
        <w:t>B. Violation – They increase restrictions by mandating increased procurement contracts.</w:t>
      </w:r>
    </w:p>
    <w:p w:rsidR="00823F96" w:rsidRDefault="00823F96" w:rsidP="00823F96">
      <w:pPr>
        <w:pStyle w:val="Heading4"/>
      </w:pPr>
      <w:r>
        <w:t>C. Standards</w:t>
      </w:r>
    </w:p>
    <w:p w:rsidR="00823F96" w:rsidRDefault="00823F96" w:rsidP="00823F96">
      <w:pPr>
        <w:pStyle w:val="Heading4"/>
      </w:pPr>
      <w:r>
        <w:t xml:space="preserve">1. </w:t>
      </w:r>
      <w:proofErr w:type="spellStart"/>
      <w:r>
        <w:t>Bidirectionality</w:t>
      </w:r>
      <w:proofErr w:type="spellEnd"/>
      <w:r>
        <w:t xml:space="preserve"> – their interpretation moots the direction of the restrictions part of the topic which allows the affirmative to effectively double their ground.  Even if you think that they might also increase an incentive, they also certainly increase a restriction, and the ground advantage this generates outweighs any of their limits or education claims.</w:t>
      </w:r>
    </w:p>
    <w:p w:rsidR="00823F96" w:rsidRDefault="00823F96" w:rsidP="00823F96">
      <w:pPr>
        <w:pStyle w:val="Heading4"/>
      </w:pPr>
      <w:r>
        <w:t>2. Topic-specific education – they moot the debate about the market mechanisms of the topic.  The predictable mechanism of the topic is to have the federal government either get out of the way of or incentivize the workings of the free market.  They have the federal government participate in the market.  The negative should always have a right to market bad solvency arguments, which they circumvent.</w:t>
      </w:r>
    </w:p>
    <w:p w:rsidR="00823F96" w:rsidRPr="00EC629D" w:rsidRDefault="00823F96" w:rsidP="00823F96">
      <w:pPr>
        <w:pStyle w:val="Heading4"/>
      </w:pPr>
      <w:r>
        <w:t>D. Voter for fairness and education.</w:t>
      </w:r>
    </w:p>
    <w:p w:rsidR="00823F96" w:rsidRPr="00EC629D" w:rsidRDefault="00823F96" w:rsidP="00823F96"/>
    <w:p w:rsidR="00823F96" w:rsidRDefault="00823F96" w:rsidP="00823F96">
      <w:pPr>
        <w:pStyle w:val="Heading3"/>
      </w:pPr>
      <w:r>
        <w:lastRenderedPageBreak/>
        <w:t>2</w:t>
      </w:r>
    </w:p>
    <w:p w:rsidR="00823F96" w:rsidRDefault="00823F96" w:rsidP="00823F96">
      <w:pPr>
        <w:pStyle w:val="Heading4"/>
      </w:pPr>
      <w:r w:rsidRPr="00D45082">
        <w:t xml:space="preserve">1. </w:t>
      </w:r>
      <w:r>
        <w:t>CIR will pass now</w:t>
      </w:r>
    </w:p>
    <w:p w:rsidR="00823F96" w:rsidRDefault="00823F96" w:rsidP="00823F96">
      <w:r w:rsidRPr="00390CAE">
        <w:rPr>
          <w:rStyle w:val="StyleStyleBold12pt"/>
        </w:rPr>
        <w:t>Politico 3/27</w:t>
      </w:r>
      <w:r>
        <w:t xml:space="preserve"> (</w:t>
      </w:r>
      <w:r w:rsidRPr="00390CAE">
        <w:t>http://www.politico.com/politico44/2013/03/obama-renews-push-on-immigration-reform-160372.html</w:t>
      </w:r>
      <w:r>
        <w:t>)</w:t>
      </w:r>
    </w:p>
    <w:p w:rsidR="00823F96" w:rsidRPr="00390CAE" w:rsidRDefault="00823F96" w:rsidP="00823F96"/>
    <w:p w:rsidR="00823F96" w:rsidRDefault="00823F96" w:rsidP="00823F96">
      <w:pPr>
        <w:rPr>
          <w:rStyle w:val="StyleBoldUnderline"/>
        </w:rPr>
      </w:pPr>
      <w:r w:rsidRPr="00390CAE">
        <w:rPr>
          <w:sz w:val="16"/>
        </w:rPr>
        <w:t xml:space="preserve">President </w:t>
      </w:r>
      <w:r w:rsidRPr="008068A3">
        <w:rPr>
          <w:rStyle w:val="StyleBoldUnderline"/>
          <w:highlight w:val="yellow"/>
        </w:rPr>
        <w:t>Obama sought to refocus the</w:t>
      </w:r>
      <w:r w:rsidRPr="00390CAE">
        <w:rPr>
          <w:rStyle w:val="StyleBoldUnderline"/>
        </w:rPr>
        <w:t xml:space="preserve"> political </w:t>
      </w:r>
      <w:r w:rsidRPr="008068A3">
        <w:rPr>
          <w:rStyle w:val="StyleBoldUnderline"/>
          <w:highlight w:val="yellow"/>
        </w:rPr>
        <w:t>conversation on immigration</w:t>
      </w:r>
      <w:r w:rsidRPr="00390CAE">
        <w:rPr>
          <w:rStyle w:val="StyleBoldUnderline"/>
        </w:rPr>
        <w:t xml:space="preserve"> reform</w:t>
      </w:r>
      <w:r w:rsidRPr="00390CAE">
        <w:rPr>
          <w:sz w:val="16"/>
        </w:rPr>
        <w:t xml:space="preserve"> Wednesday in interviews with two Spanish-language networks that come after weeks of news cycles dominated by discussions of guns, sequestration and same-sex marriage.</w:t>
      </w:r>
      <w:r w:rsidRPr="00390CAE">
        <w:rPr>
          <w:sz w:val="12"/>
        </w:rPr>
        <w:t>¶</w:t>
      </w:r>
      <w:r w:rsidRPr="00390CAE">
        <w:rPr>
          <w:sz w:val="16"/>
        </w:rPr>
        <w:t xml:space="preserve"> In interviews with </w:t>
      </w:r>
      <w:proofErr w:type="spellStart"/>
      <w:r w:rsidRPr="00390CAE">
        <w:rPr>
          <w:sz w:val="16"/>
        </w:rPr>
        <w:t>Telemundo</w:t>
      </w:r>
      <w:proofErr w:type="spellEnd"/>
      <w:r w:rsidRPr="00390CAE">
        <w:rPr>
          <w:sz w:val="16"/>
        </w:rPr>
        <w:t xml:space="preserve"> and Univision conducted Wednesday at the White House, </w:t>
      </w:r>
      <w:r w:rsidRPr="008068A3">
        <w:rPr>
          <w:rStyle w:val="StyleBoldUnderline"/>
          <w:highlight w:val="yellow"/>
        </w:rPr>
        <w:t xml:space="preserve">the president </w:t>
      </w:r>
      <w:r w:rsidRPr="008068A3">
        <w:rPr>
          <w:rStyle w:val="StyleBoldUnderline"/>
        </w:rPr>
        <w:t>stayed</w:t>
      </w:r>
      <w:r w:rsidRPr="00390CAE">
        <w:rPr>
          <w:rStyle w:val="StyleBoldUnderline"/>
        </w:rPr>
        <w:t xml:space="preserve"> firm on the immigration reform timeline he set earlier this year and </w:t>
      </w:r>
      <w:r w:rsidRPr="008068A3">
        <w:rPr>
          <w:rStyle w:val="StyleBoldUnderline"/>
          <w:highlight w:val="yellow"/>
        </w:rPr>
        <w:t>voiced confidence in the</w:t>
      </w:r>
      <w:r w:rsidRPr="00390CAE">
        <w:rPr>
          <w:rStyle w:val="StyleBoldUnderline"/>
        </w:rPr>
        <w:t xml:space="preserve"> bipartisan </w:t>
      </w:r>
      <w:r w:rsidRPr="008068A3">
        <w:rPr>
          <w:rStyle w:val="StyleBoldUnderline"/>
          <w:highlight w:val="yellow"/>
        </w:rPr>
        <w:t>group of eight</w:t>
      </w:r>
      <w:r w:rsidRPr="00390CAE">
        <w:rPr>
          <w:rStyle w:val="StyleBoldUnderline"/>
        </w:rPr>
        <w:t xml:space="preserve"> senators who are negotiating a bill</w:t>
      </w:r>
      <w:r w:rsidRPr="00390CAE">
        <w:rPr>
          <w:sz w:val="16"/>
        </w:rPr>
        <w:t>.</w:t>
      </w:r>
      <w:r w:rsidRPr="00390CAE">
        <w:rPr>
          <w:sz w:val="12"/>
        </w:rPr>
        <w:t>¶</w:t>
      </w:r>
      <w:r w:rsidRPr="00390CAE">
        <w:rPr>
          <w:sz w:val="16"/>
        </w:rPr>
        <w:t xml:space="preserve"> “I think </w:t>
      </w:r>
      <w:r w:rsidRPr="008068A3">
        <w:rPr>
          <w:rStyle w:val="StyleBoldUnderline"/>
          <w:highlight w:val="yellow"/>
        </w:rPr>
        <w:t>we’ve seen enormous progress</w:t>
      </w:r>
      <w:r w:rsidRPr="00390CAE">
        <w:rPr>
          <w:sz w:val="16"/>
        </w:rPr>
        <w:t xml:space="preserve"> over the last month and a half,” Obama said in an interview with </w:t>
      </w:r>
      <w:proofErr w:type="spellStart"/>
      <w:r w:rsidRPr="00390CAE">
        <w:rPr>
          <w:sz w:val="16"/>
        </w:rPr>
        <w:t>Telemundo</w:t>
      </w:r>
      <w:proofErr w:type="spellEnd"/>
      <w:r w:rsidRPr="00390CAE">
        <w:rPr>
          <w:sz w:val="16"/>
        </w:rPr>
        <w:t xml:space="preserve">. “I think both sides, </w:t>
      </w:r>
      <w:r w:rsidRPr="008068A3">
        <w:rPr>
          <w:rStyle w:val="StyleBoldUnderline"/>
          <w:highlight w:val="yellow"/>
        </w:rPr>
        <w:t xml:space="preserve">Democrats and </w:t>
      </w:r>
      <w:proofErr w:type="gramStart"/>
      <w:r w:rsidRPr="008068A3">
        <w:rPr>
          <w:rStyle w:val="StyleBoldUnderline"/>
          <w:highlight w:val="yellow"/>
        </w:rPr>
        <w:t>Republicans,</w:t>
      </w:r>
      <w:proofErr w:type="gramEnd"/>
      <w:r w:rsidRPr="008068A3">
        <w:rPr>
          <w:rStyle w:val="StyleBoldUnderline"/>
          <w:highlight w:val="yellow"/>
        </w:rPr>
        <w:t xml:space="preserve"> have been very serious about the negotiations</w:t>
      </w:r>
      <w:r w:rsidRPr="00390CAE">
        <w:rPr>
          <w:rStyle w:val="StyleBoldUnderline"/>
        </w:rPr>
        <w:t>. I’m</w:t>
      </w:r>
      <w:r w:rsidRPr="00390CAE">
        <w:rPr>
          <w:sz w:val="16"/>
        </w:rPr>
        <w:t xml:space="preserve"> actually </w:t>
      </w:r>
      <w:r w:rsidRPr="00390CAE">
        <w:rPr>
          <w:rStyle w:val="StyleBoldUnderline"/>
        </w:rPr>
        <w:t xml:space="preserve">very optimistic that </w:t>
      </w:r>
      <w:r w:rsidRPr="008068A3">
        <w:rPr>
          <w:rStyle w:val="StyleBoldUnderline"/>
          <w:highlight w:val="yellow"/>
        </w:rPr>
        <w:t>when they return in early April … we’ll see a bill ready</w:t>
      </w:r>
      <w:r w:rsidRPr="00390CAE">
        <w:rPr>
          <w:rStyle w:val="StyleBoldUnderline"/>
        </w:rPr>
        <w:t xml:space="preserve"> to move through the process.”</w:t>
      </w:r>
      <w:r w:rsidRPr="00390CAE">
        <w:rPr>
          <w:rStyle w:val="StyleBoldUnderline"/>
          <w:sz w:val="12"/>
        </w:rPr>
        <w:t>¶</w:t>
      </w:r>
      <w:r w:rsidRPr="00390CAE">
        <w:rPr>
          <w:rStyle w:val="StyleBoldUnderline"/>
        </w:rPr>
        <w:t xml:space="preserve"> "We're seeing right now a good, bipartisan spirit. I want to encourage that,"</w:t>
      </w:r>
      <w:r w:rsidRPr="00390CAE">
        <w:rPr>
          <w:sz w:val="16"/>
        </w:rPr>
        <w:t xml:space="preserve"> he added on Univision. "</w:t>
      </w:r>
      <w:r w:rsidRPr="00390CAE">
        <w:rPr>
          <w:rStyle w:val="StyleBoldUnderline"/>
        </w:rPr>
        <w:t>Hopefully we'll be able to get it done."</w:t>
      </w:r>
    </w:p>
    <w:p w:rsidR="00823F96" w:rsidRDefault="00823F96" w:rsidP="00823F96">
      <w:pPr>
        <w:pStyle w:val="Heading4"/>
      </w:pPr>
      <w:r>
        <w:t xml:space="preserve">2. Obama’s capital is key to holding the coalition together </w:t>
      </w:r>
    </w:p>
    <w:p w:rsidR="00823F96" w:rsidRDefault="00823F96" w:rsidP="00823F96">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823F96" w:rsidRPr="00801B7B" w:rsidRDefault="00823F96" w:rsidP="00823F96"/>
    <w:p w:rsidR="00823F96" w:rsidRDefault="00823F96" w:rsidP="00823F96">
      <w:pPr>
        <w:rPr>
          <w:sz w:val="12"/>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w:t>
      </w:r>
      <w:proofErr w:type="gramStart"/>
      <w:r w:rsidRPr="00D10675">
        <w:rPr>
          <w:sz w:val="16"/>
        </w:rPr>
        <w:t>It’s</w:t>
      </w:r>
      <w:proofErr w:type="gramEnd"/>
      <w:r w:rsidRPr="00D10675">
        <w:rPr>
          <w:sz w:val="16"/>
        </w:rPr>
        <w:t xml:space="preserve">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 xml:space="preserve">The disagreement carries significant political consequences for Republicans and Democrats alike, essentially making them </w:t>
      </w:r>
      <w:proofErr w:type="gramStart"/>
      <w:r w:rsidRPr="008F1A9E">
        <w:rPr>
          <w:rStyle w:val="StyleBoldUnderline"/>
        </w:rPr>
        <w:t>choose</w:t>
      </w:r>
      <w:proofErr w:type="gramEnd"/>
      <w:r w:rsidRPr="008F1A9E">
        <w:rPr>
          <w:rStyle w:val="StyleBoldUnderline"/>
        </w:rPr>
        <w:t xml:space="preserv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 xml:space="preserve">up to Obama to persuade Democrats not to abandon the bill if the immigrant-worker program </w:t>
      </w:r>
      <w:proofErr w:type="spellStart"/>
      <w:r w:rsidRPr="008F1A9E">
        <w:rPr>
          <w:rStyle w:val="StyleBoldUnderline"/>
          <w:highlight w:val="yellow"/>
        </w:rPr>
        <w:t>doen’t</w:t>
      </w:r>
      <w:proofErr w:type="spellEnd"/>
      <w:r w:rsidRPr="008F1A9E">
        <w:rPr>
          <w:rStyle w:val="StyleBoldUnderline"/>
          <w:highlight w:val="yellow"/>
        </w:rPr>
        <w:t xml:space="preserve"> match the unions’ agenda.</w:t>
      </w:r>
      <w:r w:rsidRPr="008F1A9E">
        <w:rPr>
          <w:rStyle w:val="StyleBoldUnderline"/>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sz w:val="12"/>
          <w:highlight w:val="yellow"/>
        </w:rPr>
        <w:t>¶</w:t>
      </w:r>
      <w:r w:rsidRPr="00D10675">
        <w:rPr>
          <w:rStyle w:val="StyleBoldUnderline"/>
        </w:rPr>
        <w:t xml:space="preserve"> </w:t>
      </w:r>
      <w:proofErr w:type="gramStart"/>
      <w:r w:rsidRPr="008F1A9E">
        <w:rPr>
          <w:rStyle w:val="StyleBoldUnderline"/>
          <w:highlight w:val="yellow"/>
        </w:rPr>
        <w:t>The</w:t>
      </w:r>
      <w:proofErr w:type="gramEnd"/>
      <w:r w:rsidRPr="008F1A9E">
        <w:rPr>
          <w:rStyle w:val="StyleBoldUnderline"/>
          <w:highlight w:val="yellow"/>
        </w:rPr>
        <w:t xml:space="preserv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w:t>
      </w:r>
      <w:proofErr w:type="gramStart"/>
      <w:r w:rsidRPr="00D10675">
        <w:rPr>
          <w:sz w:val="16"/>
        </w:rPr>
        <w:t>The</w:t>
      </w:r>
      <w:proofErr w:type="gramEnd"/>
      <w:r w:rsidRPr="00D10675">
        <w:rPr>
          <w:sz w:val="16"/>
        </w:rPr>
        <w:t xml:space="preserve"> bipartisan plan, expected to be unveiled early next 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823F96" w:rsidRDefault="00823F96" w:rsidP="00823F96">
      <w:pPr>
        <w:pStyle w:val="Heading4"/>
      </w:pPr>
      <w:r>
        <w:lastRenderedPageBreak/>
        <w:t>3.</w:t>
      </w:r>
      <w:r w:rsidRPr="00EC629D">
        <w:t xml:space="preserve"> </w:t>
      </w:r>
      <w:r>
        <w:t>Pushing clean energy is unpopular and partisan.</w:t>
      </w:r>
    </w:p>
    <w:p w:rsidR="00823F96" w:rsidRPr="00744AA9" w:rsidRDefault="00823F96" w:rsidP="00823F96">
      <w:pPr>
        <w:rPr>
          <w:rStyle w:val="StyleStyleBold12pt"/>
        </w:rPr>
      </w:pPr>
      <w:r w:rsidRPr="00744AA9">
        <w:rPr>
          <w:rStyle w:val="StyleStyleBold12pt"/>
        </w:rPr>
        <w:t>LVS, ‘12</w:t>
      </w:r>
    </w:p>
    <w:p w:rsidR="00823F96" w:rsidRPr="00744AA9" w:rsidRDefault="00823F96" w:rsidP="00823F96">
      <w:r>
        <w:t>[Las Vegas Sun, 11-11-12, “</w:t>
      </w:r>
      <w:r>
        <w:rPr>
          <w:shd w:val="clear" w:color="auto" w:fill="FFFFFF"/>
        </w:rPr>
        <w:t>Will Republicans play ball on Obama’s lofty second-term agenda?</w:t>
      </w:r>
      <w:proofErr w:type="gramStart"/>
      <w:r>
        <w:rPr>
          <w:shd w:val="clear" w:color="auto" w:fill="FFFFFF"/>
        </w:rPr>
        <w:t>”,</w:t>
      </w:r>
      <w:proofErr w:type="gramEnd"/>
      <w:r>
        <w:rPr>
          <w:shd w:val="clear" w:color="auto" w:fill="FFFFFF"/>
        </w:rPr>
        <w:t xml:space="preserve"> http://www.lasvegassun.com/news/2012/nov/11/will-republicans-play-ball-obamas-lofty-second-ter/]</w:t>
      </w:r>
    </w:p>
    <w:p w:rsidR="00823F96" w:rsidRDefault="00823F96" w:rsidP="00823F96">
      <w:r w:rsidRPr="00744AA9">
        <w:rPr>
          <w:sz w:val="16"/>
        </w:rPr>
        <w:t xml:space="preserve">But the phrase “cap-and-trade” makes conservatives see almost as much red as the name Nancy Pelosi. Plus, </w:t>
      </w:r>
      <w:r w:rsidRPr="00366F1B">
        <w:rPr>
          <w:rStyle w:val="StyleBoldUnderline"/>
          <w:highlight w:val="yellow"/>
        </w:rPr>
        <w:t>large swaths of the country</w:t>
      </w:r>
      <w:r w:rsidRPr="00FE2194">
        <w:rPr>
          <w:rStyle w:val="StyleBoldUnderline"/>
        </w:rPr>
        <w:t xml:space="preserve"> — </w:t>
      </w:r>
      <w:r w:rsidRPr="00366F1B">
        <w:rPr>
          <w:rStyle w:val="StyleBoldUnderline"/>
          <w:highlight w:val="yellow"/>
        </w:rPr>
        <w:t>including</w:t>
      </w:r>
      <w:r w:rsidRPr="00744AA9">
        <w:rPr>
          <w:sz w:val="16"/>
        </w:rPr>
        <w:t xml:space="preserve"> some longtime </w:t>
      </w:r>
      <w:r w:rsidRPr="00366F1B">
        <w:rPr>
          <w:rStyle w:val="StyleBoldUnderline"/>
          <w:highlight w:val="yellow"/>
        </w:rPr>
        <w:t>Democrats — are beginning to doubt that there’s any real payoff to renewable</w:t>
      </w:r>
      <w:r w:rsidRPr="00FE2194">
        <w:rPr>
          <w:rStyle w:val="StyleBoldUnderline"/>
        </w:rPr>
        <w:t xml:space="preserve"> energy investmen</w:t>
      </w:r>
      <w:r w:rsidRPr="00366F1B">
        <w:rPr>
          <w:rStyle w:val="StyleBoldUnderline"/>
          <w:highlight w:val="yellow"/>
        </w:rPr>
        <w:t>ts</w:t>
      </w:r>
      <w:r w:rsidRPr="00FE2194">
        <w:rPr>
          <w:rStyle w:val="StyleBoldUnderline"/>
        </w:rPr>
        <w:t>.</w:t>
      </w:r>
      <w:r w:rsidRPr="00962EAF">
        <w:rPr>
          <w:rStyle w:val="StyleBoldUnderline"/>
        </w:rPr>
        <w:t xml:space="preserve"> </w:t>
      </w:r>
      <w:r w:rsidRPr="00744AA9">
        <w:rPr>
          <w:sz w:val="16"/>
        </w:rPr>
        <w:t>“</w:t>
      </w:r>
      <w:r w:rsidRPr="00366F1B">
        <w:rPr>
          <w:rStyle w:val="Emphasis"/>
          <w:highlight w:val="yellow"/>
        </w:rPr>
        <w:t>It’s</w:t>
      </w:r>
      <w:r w:rsidRPr="00FE2194">
        <w:rPr>
          <w:rStyle w:val="Emphasis"/>
        </w:rPr>
        <w:t xml:space="preserve"> a lot of </w:t>
      </w:r>
      <w:r w:rsidRPr="00366F1B">
        <w:rPr>
          <w:rStyle w:val="Emphasis"/>
          <w:highlight w:val="yellow"/>
        </w:rPr>
        <w:t>hocus-pocus</w:t>
      </w:r>
      <w:r w:rsidRPr="00744AA9">
        <w:rPr>
          <w:sz w:val="16"/>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sidRPr="00366F1B">
        <w:rPr>
          <w:rStyle w:val="StyleBoldUnderline"/>
          <w:highlight w:val="yellow"/>
        </w:rPr>
        <w:t>That’s left many lawmakers thinking the s</w:t>
      </w:r>
      <w:r w:rsidRPr="00FE2194">
        <w:rPr>
          <w:rStyle w:val="StyleBoldUnderline"/>
        </w:rPr>
        <w:t xml:space="preserve">tatus </w:t>
      </w:r>
      <w:r w:rsidRPr="00366F1B">
        <w:rPr>
          <w:rStyle w:val="StyleBoldUnderline"/>
          <w:highlight w:val="yellow"/>
        </w:rPr>
        <w:t>quo may be better than</w:t>
      </w:r>
      <w:r w:rsidRPr="00FE2194">
        <w:rPr>
          <w:rStyle w:val="StyleBoldUnderline"/>
        </w:rPr>
        <w:t xml:space="preserve"> the </w:t>
      </w:r>
      <w:r w:rsidRPr="00366F1B">
        <w:rPr>
          <w:rStyle w:val="StyleBoldUnderline"/>
          <w:highlight w:val="yellow"/>
        </w:rPr>
        <w:t>compromise</w:t>
      </w:r>
      <w:r w:rsidRPr="00FE2194">
        <w:rPr>
          <w:rStyle w:val="StyleBoldUnderline"/>
        </w:rPr>
        <w:t>.</w:t>
      </w:r>
      <w:r w:rsidRPr="00962EAF">
        <w:rPr>
          <w:rStyle w:val="StyleBoldUnderline"/>
        </w:rPr>
        <w:t xml:space="preserve"> </w:t>
      </w:r>
      <w:r w:rsidRPr="00744AA9">
        <w:rPr>
          <w:sz w:val="16"/>
        </w:rPr>
        <w:t>“</w:t>
      </w:r>
      <w:r w:rsidRPr="00FE2194">
        <w:rPr>
          <w:rStyle w:val="StyleBoldUnderline"/>
        </w:rPr>
        <w:t>Energy</w:t>
      </w:r>
      <w:r w:rsidRPr="00744AA9">
        <w:rPr>
          <w:sz w:val="16"/>
        </w:rPr>
        <w:t xml:space="preserve"> — that just </w:t>
      </w:r>
      <w:r w:rsidRPr="00366F1B">
        <w:rPr>
          <w:rStyle w:val="Emphasis"/>
          <w:highlight w:val="yellow"/>
        </w:rPr>
        <w:t>divides the parties so much,</w:t>
      </w:r>
      <w:r w:rsidRPr="00366F1B">
        <w:rPr>
          <w:sz w:val="16"/>
          <w:highlight w:val="yellow"/>
        </w:rPr>
        <w:t xml:space="preserve"> </w:t>
      </w:r>
      <w:r w:rsidRPr="00366F1B">
        <w:rPr>
          <w:rStyle w:val="StyleBoldUnderline"/>
          <w:highlight w:val="yellow"/>
        </w:rPr>
        <w:t>and</w:t>
      </w:r>
      <w:r w:rsidRPr="00FE2194">
        <w:rPr>
          <w:rStyle w:val="StyleBoldUnderline"/>
        </w:rPr>
        <w:t xml:space="preserve"> it’s something that </w:t>
      </w:r>
      <w:r w:rsidRPr="00366F1B">
        <w:rPr>
          <w:rStyle w:val="StyleBoldUnderline"/>
          <w:highlight w:val="yellow"/>
        </w:rPr>
        <w:t>the public isn’t</w:t>
      </w:r>
      <w:r w:rsidRPr="00FE2194">
        <w:rPr>
          <w:rStyle w:val="StyleBoldUnderline"/>
        </w:rPr>
        <w:t xml:space="preserve"> really </w:t>
      </w:r>
      <w:r w:rsidRPr="00366F1B">
        <w:rPr>
          <w:rStyle w:val="StyleBoldUnderline"/>
          <w:highlight w:val="yellow"/>
        </w:rPr>
        <w:t>sold</w:t>
      </w:r>
      <w:r w:rsidRPr="00FE2194">
        <w:rPr>
          <w:rStyle w:val="StyleBoldUnderline"/>
        </w:rPr>
        <w:t xml:space="preserve"> on,</w:t>
      </w:r>
      <w:r w:rsidRPr="00744AA9">
        <w:rPr>
          <w:sz w:val="16"/>
        </w:rPr>
        <w:t xml:space="preserve">” </w:t>
      </w:r>
      <w:proofErr w:type="spellStart"/>
      <w:r w:rsidRPr="00744AA9">
        <w:rPr>
          <w:sz w:val="16"/>
        </w:rPr>
        <w:t>Damore</w:t>
      </w:r>
      <w:proofErr w:type="spellEnd"/>
      <w:r w:rsidRPr="00744AA9">
        <w:rPr>
          <w:sz w:val="16"/>
        </w:rPr>
        <w:t xml:space="preserve"> said, explaining that </w:t>
      </w:r>
      <w:r w:rsidRPr="00FE2194">
        <w:rPr>
          <w:rStyle w:val="StyleBoldUnderline"/>
        </w:rPr>
        <w:t xml:space="preserve">despite the arched rhetoric on both sides, </w:t>
      </w:r>
      <w:r w:rsidRPr="00366F1B">
        <w:rPr>
          <w:rStyle w:val="StyleBoldUnderline"/>
          <w:highlight w:val="yellow"/>
        </w:rPr>
        <w:t>the feeling of urgency is still too weak to push the parties to work something out</w:t>
      </w:r>
      <w:r w:rsidRPr="00FE2194">
        <w:rPr>
          <w:rStyle w:val="StyleBoldUnderline"/>
        </w:rPr>
        <w:t>.</w:t>
      </w:r>
      <w:r w:rsidRPr="00744AA9">
        <w:rPr>
          <w:sz w:val="16"/>
        </w:rPr>
        <w:t xml:space="preserve"> “</w:t>
      </w:r>
      <w:r w:rsidRPr="00FE2194">
        <w:rPr>
          <w:rStyle w:val="StyleBoldUnderline"/>
        </w:rPr>
        <w:t xml:space="preserve">Clean energy was sold as job creation, and now that doesn’t seem to have </w:t>
      </w:r>
      <w:proofErr w:type="gramStart"/>
      <w:r w:rsidRPr="00FE2194">
        <w:rPr>
          <w:rStyle w:val="StyleBoldUnderline"/>
        </w:rPr>
        <w:t>happened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823F96" w:rsidRPr="004D5FBA" w:rsidRDefault="00823F96" w:rsidP="00823F96">
      <w:pPr>
        <w:pStyle w:val="Heading4"/>
      </w:pPr>
      <w:r>
        <w:t xml:space="preserve">4. </w:t>
      </w:r>
      <w:r w:rsidRPr="004D5FBA">
        <w:t>Immigration reform key to US</w:t>
      </w:r>
      <w:r>
        <w:t xml:space="preserve"> lead on</w:t>
      </w:r>
      <w:r w:rsidRPr="004D5FBA">
        <w:t xml:space="preserve"> biotech </w:t>
      </w:r>
      <w:r>
        <w:t xml:space="preserve">innovation </w:t>
      </w:r>
    </w:p>
    <w:p w:rsidR="00823F96" w:rsidRDefault="00823F96" w:rsidP="00823F96">
      <w:pPr>
        <w:rPr>
          <w:rFonts w:asciiTheme="minorHAnsi" w:hAnsiTheme="minorHAnsi"/>
        </w:rPr>
      </w:pPr>
      <w:r w:rsidRPr="007B71A8">
        <w:rPr>
          <w:rStyle w:val="StyleStyleBold12pt"/>
        </w:rPr>
        <w:t>Scullion ’13</w:t>
      </w:r>
      <w:r w:rsidRPr="004D5FBA">
        <w:rPr>
          <w:rFonts w:asciiTheme="minorHAnsi" w:hAnsiTheme="minorHAnsi"/>
        </w:rPr>
        <w:t xml:space="preserve"> (Christine, “</w:t>
      </w:r>
      <w:r w:rsidRPr="007B71A8">
        <w:t xml:space="preserve">Manufacturers Take the Lead </w:t>
      </w:r>
      <w:proofErr w:type="gramStart"/>
      <w:r w:rsidRPr="007B71A8">
        <w:t>In</w:t>
      </w:r>
      <w:proofErr w:type="gramEnd"/>
      <w:r w:rsidRPr="007B71A8">
        <w:t xml:space="preserve"> STEM Education”, January 8, </w:t>
      </w:r>
      <w:hyperlink r:id="rId12" w:history="1">
        <w:r w:rsidRPr="007B71A8">
          <w:t>http://www.shopfloor.org/2013/01/manufacturers-take-the-lead-in-stem-education/27254</w:t>
        </w:r>
      </w:hyperlink>
      <w:r w:rsidRPr="007B71A8">
        <w:t>, CMR)</w:t>
      </w:r>
      <w:r w:rsidRPr="004D5FBA">
        <w:rPr>
          <w:rFonts w:asciiTheme="minorHAnsi" w:hAnsiTheme="minorHAnsi"/>
        </w:rPr>
        <w:t xml:space="preserve"> </w:t>
      </w:r>
    </w:p>
    <w:p w:rsidR="00823F96" w:rsidRPr="004D5FBA" w:rsidRDefault="00823F96" w:rsidP="00823F96">
      <w:pPr>
        <w:rPr>
          <w:rFonts w:asciiTheme="minorHAnsi" w:hAnsiTheme="minorHAnsi"/>
        </w:rPr>
      </w:pPr>
    </w:p>
    <w:p w:rsidR="00823F96" w:rsidRPr="004D5FBA" w:rsidRDefault="00823F96" w:rsidP="00823F96">
      <w:pPr>
        <w:rPr>
          <w:iCs/>
          <w:bdr w:val="single" w:sz="18" w:space="0" w:color="auto"/>
        </w:rPr>
      </w:pPr>
      <w:proofErr w:type="gramStart"/>
      <w:r w:rsidRPr="00726160">
        <w:rPr>
          <w:rStyle w:val="StyleBoldUnderline"/>
          <w:rFonts w:asciiTheme="minorHAnsi" w:hAnsiTheme="minorHAnsi"/>
          <w:highlight w:val="yellow"/>
        </w:rPr>
        <w:t xml:space="preserve">The U.S. the </w:t>
      </w:r>
      <w:r w:rsidRPr="00726160">
        <w:rPr>
          <w:rStyle w:val="Emphasis"/>
          <w:rFonts w:asciiTheme="minorHAnsi" w:hAnsiTheme="minorHAnsi"/>
          <w:highlight w:val="yellow"/>
        </w:rPr>
        <w:t>leading producer</w:t>
      </w:r>
      <w:r w:rsidRPr="00726160">
        <w:rPr>
          <w:rStyle w:val="StyleBoldUnderline"/>
          <w:rFonts w:asciiTheme="minorHAnsi" w:hAnsiTheme="minorHAnsi"/>
          <w:highlight w:val="yellow"/>
        </w:rPr>
        <w:t xml:space="preserve"> of </w:t>
      </w:r>
      <w:r w:rsidRPr="00726160">
        <w:rPr>
          <w:rStyle w:val="Emphasis"/>
          <w:rFonts w:asciiTheme="minorHAnsi" w:hAnsiTheme="minorHAnsi"/>
          <w:highlight w:val="yellow"/>
        </w:rPr>
        <w:t>cutting-edge products</w:t>
      </w:r>
      <w:r w:rsidRPr="004D5FBA">
        <w:rPr>
          <w:sz w:val="16"/>
        </w:rPr>
        <w:t xml:space="preserve"> such as those on display at the Consumer Electronics Show.</w:t>
      </w:r>
      <w:proofErr w:type="gramEnd"/>
      <w:r w:rsidRPr="004D5FBA">
        <w:rPr>
          <w:sz w:val="16"/>
        </w:rPr>
        <w:t xml:space="preserve">  Whether it’s</w:t>
      </w:r>
      <w:r w:rsidRPr="004D5FBA">
        <w:rPr>
          <w:rStyle w:val="StyleBoldUnderline"/>
          <w:rFonts w:asciiTheme="minorHAnsi" w:hAnsiTheme="minorHAnsi"/>
        </w:rPr>
        <w:t xml:space="preserve"> </w:t>
      </w:r>
      <w:r w:rsidRPr="00726160">
        <w:rPr>
          <w:rStyle w:val="StyleBoldUnderline"/>
          <w:rFonts w:asciiTheme="minorHAnsi" w:hAnsiTheme="minorHAnsi"/>
          <w:highlight w:val="yellow"/>
        </w:rPr>
        <w:t>in</w:t>
      </w:r>
      <w:r w:rsidRPr="004D5FBA">
        <w:rPr>
          <w:sz w:val="16"/>
        </w:rPr>
        <w:t xml:space="preserve"> IT, </w:t>
      </w:r>
      <w:r w:rsidRPr="00726160">
        <w:rPr>
          <w:rStyle w:val="Emphasis"/>
          <w:rFonts w:asciiTheme="minorHAnsi" w:hAnsiTheme="minorHAnsi"/>
          <w:highlight w:val="yellow"/>
        </w:rPr>
        <w:t>biotech</w:t>
      </w:r>
      <w:r w:rsidRPr="00726160">
        <w:rPr>
          <w:sz w:val="16"/>
          <w:highlight w:val="yellow"/>
        </w:rPr>
        <w:t>,</w:t>
      </w:r>
      <w:r w:rsidRPr="004D5FBA">
        <w:rPr>
          <w:sz w:val="16"/>
        </w:rPr>
        <w:t xml:space="preserve"> aerospace, medical devices or heavy machinery, </w:t>
      </w:r>
      <w:r w:rsidRPr="00726160">
        <w:rPr>
          <w:rStyle w:val="StyleBoldUnderline"/>
          <w:rFonts w:asciiTheme="minorHAnsi" w:hAnsiTheme="minorHAnsi"/>
          <w:highlight w:val="yellow"/>
        </w:rPr>
        <w:t>US companies</w:t>
      </w:r>
      <w:r w:rsidRPr="004D5FBA">
        <w:rPr>
          <w:rStyle w:val="StyleBoldUnderline"/>
          <w:rFonts w:asciiTheme="minorHAnsi" w:hAnsiTheme="minorHAnsi"/>
        </w:rPr>
        <w:t xml:space="preserve"> will be the ones to constantly and </w:t>
      </w:r>
      <w:r w:rsidRPr="00726160">
        <w:rPr>
          <w:rStyle w:val="StyleBoldUnderline"/>
          <w:rFonts w:asciiTheme="minorHAnsi" w:hAnsiTheme="minorHAnsi"/>
          <w:highlight w:val="yellow"/>
        </w:rPr>
        <w:t>consistently create</w:t>
      </w:r>
      <w:r w:rsidRPr="004D5FBA">
        <w:rPr>
          <w:rStyle w:val="StyleBoldUnderline"/>
          <w:rFonts w:asciiTheme="minorHAnsi" w:hAnsiTheme="minorHAnsi"/>
        </w:rPr>
        <w:t xml:space="preserve"> new and </w:t>
      </w:r>
      <w:r w:rsidRPr="00726160">
        <w:rPr>
          <w:rStyle w:val="StyleBoldUnderline"/>
          <w:rFonts w:asciiTheme="minorHAnsi" w:hAnsiTheme="minorHAnsi"/>
          <w:highlight w:val="yellow"/>
        </w:rPr>
        <w:t>better things</w:t>
      </w:r>
      <w:r w:rsidRPr="004D5FBA">
        <w:rPr>
          <w:sz w:val="16"/>
        </w:rPr>
        <w:t xml:space="preserve">. </w:t>
      </w:r>
      <w:r w:rsidRPr="00726160">
        <w:rPr>
          <w:rStyle w:val="StyleBoldUnderline"/>
          <w:rFonts w:asciiTheme="minorHAnsi" w:hAnsiTheme="minorHAnsi"/>
          <w:highlight w:val="yellow"/>
        </w:rPr>
        <w:t>This future promises to be bright</w:t>
      </w:r>
      <w:r w:rsidRPr="004D5FBA">
        <w:rPr>
          <w:rStyle w:val="StyleBoldUnderline"/>
          <w:rFonts w:asciiTheme="minorHAnsi" w:hAnsiTheme="minorHAnsi"/>
        </w:rPr>
        <w:t xml:space="preserve">, but </w:t>
      </w:r>
      <w:r w:rsidRPr="00726160">
        <w:rPr>
          <w:rStyle w:val="Emphasis"/>
          <w:rFonts w:asciiTheme="minorHAnsi" w:hAnsiTheme="minorHAnsi"/>
          <w:highlight w:val="yellow"/>
        </w:rPr>
        <w:t>only</w:t>
      </w:r>
      <w:r w:rsidRPr="00726160">
        <w:rPr>
          <w:rStyle w:val="StyleBoldUnderline"/>
          <w:rFonts w:asciiTheme="minorHAnsi" w:hAnsiTheme="minorHAnsi"/>
          <w:highlight w:val="yellow"/>
        </w:rPr>
        <w:t xml:space="preserve"> if we have the workforce capable of </w:t>
      </w:r>
      <w:r w:rsidRPr="00726160">
        <w:rPr>
          <w:rStyle w:val="Emphasis"/>
          <w:rFonts w:asciiTheme="minorHAnsi" w:hAnsiTheme="minorHAnsi"/>
          <w:highlight w:val="yellow"/>
        </w:rPr>
        <w:t>pushing that leading-edge</w:t>
      </w:r>
      <w:r w:rsidRPr="004D5FBA">
        <w:rPr>
          <w:sz w:val="16"/>
        </w:rPr>
        <w:t xml:space="preserve">. And </w:t>
      </w:r>
      <w:r w:rsidRPr="004D5FBA">
        <w:rPr>
          <w:rStyle w:val="StyleBoldUnderline"/>
          <w:rFonts w:asciiTheme="minorHAnsi" w:hAnsiTheme="minorHAnsi"/>
        </w:rPr>
        <w:t>right now, that doesn’t look like a very good bet</w:t>
      </w:r>
      <w:r w:rsidRPr="004D5FBA">
        <w:rPr>
          <w:sz w:val="16"/>
        </w:rPr>
        <w:t xml:space="preserve">. </w:t>
      </w:r>
      <w:r w:rsidRPr="004D5FBA">
        <w:rPr>
          <w:rStyle w:val="StyleBoldUnderline"/>
          <w:rFonts w:asciiTheme="minorHAnsi" w:hAnsiTheme="minorHAnsi"/>
        </w:rPr>
        <w:t>The lack of a skilled workforce is a constant threat</w:t>
      </w:r>
      <w:r w:rsidRPr="004D5FBA">
        <w:rPr>
          <w:sz w:val="16"/>
        </w:rPr>
        <w:t xml:space="preserve"> to manufacturing growth. In fact in a recent survey 82% of manufacturers reported a moderate-to-serious shortage in skilled production labor. </w:t>
      </w:r>
      <w:r w:rsidRPr="00726160">
        <w:rPr>
          <w:rStyle w:val="StyleBoldUnderline"/>
          <w:rFonts w:asciiTheme="minorHAnsi" w:hAnsiTheme="minorHAnsi"/>
          <w:highlight w:val="yellow"/>
        </w:rPr>
        <w:t xml:space="preserve">Worker shortages </w:t>
      </w:r>
      <w:r w:rsidRPr="00726160">
        <w:rPr>
          <w:rStyle w:val="Emphasis"/>
          <w:rFonts w:asciiTheme="minorHAnsi" w:hAnsiTheme="minorHAnsi"/>
          <w:highlight w:val="yellow"/>
        </w:rPr>
        <w:t>abound</w:t>
      </w:r>
      <w:r w:rsidRPr="004D5FBA">
        <w:rPr>
          <w:sz w:val="16"/>
        </w:rPr>
        <w:t xml:space="preserve"> not only among machinists and welders but also </w:t>
      </w:r>
      <w:r w:rsidRPr="00726160">
        <w:rPr>
          <w:rStyle w:val="StyleBoldUnderline"/>
          <w:rFonts w:asciiTheme="minorHAnsi" w:hAnsiTheme="minorHAnsi"/>
          <w:highlight w:val="yellow"/>
        </w:rPr>
        <w:t>in</w:t>
      </w:r>
      <w:r w:rsidRPr="004D5FBA">
        <w:rPr>
          <w:sz w:val="16"/>
        </w:rPr>
        <w:t xml:space="preserve"> </w:t>
      </w:r>
      <w:r w:rsidRPr="00463194">
        <w:rPr>
          <w:sz w:val="16"/>
        </w:rPr>
        <w:t>occupations</w:t>
      </w:r>
      <w:r w:rsidRPr="004D5FBA">
        <w:rPr>
          <w:sz w:val="16"/>
        </w:rPr>
        <w:t xml:space="preserve"> requiring expertise in the fields of science, technology, engineering and math (</w:t>
      </w:r>
      <w:r w:rsidRPr="00726160">
        <w:rPr>
          <w:rStyle w:val="StyleBoldUnderline"/>
          <w:rFonts w:asciiTheme="minorHAnsi" w:hAnsiTheme="minorHAnsi"/>
          <w:highlight w:val="yellow"/>
        </w:rPr>
        <w:t>STEM</w:t>
      </w:r>
      <w:r w:rsidRPr="004D5FBA">
        <w:rPr>
          <w:sz w:val="16"/>
        </w:rPr>
        <w:t>), where the unemployment rate today lies well below 4%.</w:t>
      </w:r>
      <w:r w:rsidRPr="004D5FBA">
        <w:rPr>
          <w:sz w:val="12"/>
        </w:rPr>
        <w:t>¶</w:t>
      </w:r>
      <w:r w:rsidRPr="004D5FBA">
        <w:rPr>
          <w:sz w:val="16"/>
        </w:rPr>
        <w:t xml:space="preserve"> </w:t>
      </w:r>
      <w:r w:rsidRPr="00726160">
        <w:rPr>
          <w:rStyle w:val="StyleBoldUnderline"/>
          <w:rFonts w:asciiTheme="minorHAnsi" w:hAnsiTheme="minorHAnsi"/>
          <w:highlight w:val="yellow"/>
        </w:rPr>
        <w:t xml:space="preserve">The US needs to </w:t>
      </w:r>
      <w:r w:rsidRPr="00463194">
        <w:rPr>
          <w:rStyle w:val="StyleBoldUnderline"/>
          <w:rFonts w:asciiTheme="minorHAnsi" w:hAnsiTheme="minorHAnsi"/>
        </w:rPr>
        <w:t>refocus</w:t>
      </w:r>
      <w:r w:rsidRPr="004D5FBA">
        <w:rPr>
          <w:rStyle w:val="StyleBoldUnderline"/>
          <w:rFonts w:asciiTheme="minorHAnsi" w:hAnsiTheme="minorHAnsi"/>
        </w:rPr>
        <w:t xml:space="preserve"> our </w:t>
      </w:r>
      <w:r w:rsidRPr="00463194">
        <w:rPr>
          <w:rStyle w:val="StyleBoldUnderline"/>
          <w:rFonts w:asciiTheme="minorHAnsi" w:hAnsiTheme="minorHAnsi"/>
        </w:rPr>
        <w:t>workforce</w:t>
      </w:r>
      <w:r w:rsidRPr="004D5FBA">
        <w:rPr>
          <w:rStyle w:val="StyleBoldUnderline"/>
          <w:rFonts w:asciiTheme="minorHAnsi" w:hAnsiTheme="minorHAnsi"/>
        </w:rPr>
        <w:t xml:space="preserve"> training resources and </w:t>
      </w:r>
      <w:r w:rsidRPr="00726160">
        <w:rPr>
          <w:rStyle w:val="StyleBoldUnderline"/>
          <w:rFonts w:asciiTheme="minorHAnsi" w:hAnsiTheme="minorHAnsi"/>
          <w:highlight w:val="yellow"/>
        </w:rPr>
        <w:t>reform</w:t>
      </w:r>
      <w:r w:rsidRPr="004D5FBA">
        <w:rPr>
          <w:rStyle w:val="StyleBoldUnderline"/>
          <w:rFonts w:asciiTheme="minorHAnsi" w:hAnsiTheme="minorHAnsi"/>
        </w:rPr>
        <w:t xml:space="preserve"> our </w:t>
      </w:r>
      <w:r w:rsidRPr="00726160">
        <w:rPr>
          <w:rStyle w:val="StyleBoldUnderline"/>
          <w:rFonts w:asciiTheme="minorHAnsi" w:hAnsiTheme="minorHAnsi"/>
          <w:highlight w:val="yellow"/>
        </w:rPr>
        <w:t>immigration</w:t>
      </w:r>
      <w:r w:rsidRPr="004D5FBA">
        <w:rPr>
          <w:rStyle w:val="StyleBoldUnderline"/>
          <w:rFonts w:asciiTheme="minorHAnsi" w:hAnsiTheme="minorHAnsi"/>
        </w:rPr>
        <w:t xml:space="preserve"> system </w:t>
      </w:r>
      <w:r w:rsidRPr="00726160">
        <w:rPr>
          <w:rStyle w:val="StyleBoldUnderline"/>
          <w:rFonts w:asciiTheme="minorHAnsi" w:hAnsiTheme="minorHAnsi"/>
          <w:highlight w:val="yellow"/>
        </w:rPr>
        <w:t>to continue to grow and innovate</w:t>
      </w:r>
      <w:r w:rsidRPr="004D5FBA">
        <w:rPr>
          <w:sz w:val="16"/>
        </w:rPr>
        <w:t xml:space="preserve">. </w:t>
      </w:r>
      <w:r w:rsidRPr="004D5FBA">
        <w:rPr>
          <w:rStyle w:val="StyleBoldUnderline"/>
          <w:rFonts w:asciiTheme="minorHAnsi" w:hAnsiTheme="minorHAnsi"/>
        </w:rPr>
        <w:t>Immigration reform is a serious issue</w:t>
      </w:r>
      <w:r w:rsidRPr="004D5FBA">
        <w:rPr>
          <w:sz w:val="16"/>
        </w:rPr>
        <w:t xml:space="preserve"> for Manufacturers not only in the High-tech arena but across manufacturing sectors. </w:t>
      </w:r>
      <w:r w:rsidRPr="004D5FBA">
        <w:rPr>
          <w:rStyle w:val="StyleBoldUnderline"/>
          <w:rFonts w:asciiTheme="minorHAnsi" w:hAnsiTheme="minorHAnsi"/>
        </w:rPr>
        <w:t>Without a skilled workforce</w:t>
      </w:r>
      <w:r w:rsidRPr="004D5FBA">
        <w:rPr>
          <w:sz w:val="16"/>
        </w:rPr>
        <w:t xml:space="preserve"> – from the PhDs to production labor, </w:t>
      </w:r>
      <w:r w:rsidRPr="004D5FBA">
        <w:rPr>
          <w:rStyle w:val="StyleBoldUnderline"/>
          <w:rFonts w:asciiTheme="minorHAnsi" w:hAnsiTheme="minorHAnsi"/>
        </w:rPr>
        <w:t>the nation’s economy will suffer and jobs will be moved overseas</w:t>
      </w:r>
      <w:r w:rsidRPr="004D5FBA">
        <w:rPr>
          <w:sz w:val="16"/>
        </w:rPr>
        <w:t xml:space="preserve">. </w:t>
      </w:r>
      <w:r w:rsidRPr="00726160">
        <w:rPr>
          <w:rStyle w:val="StyleBoldUnderline"/>
          <w:rFonts w:asciiTheme="minorHAnsi" w:hAnsiTheme="minorHAnsi"/>
          <w:highlight w:val="yellow"/>
        </w:rPr>
        <w:t>Access to</w:t>
      </w:r>
      <w:r w:rsidRPr="004D5FBA">
        <w:rPr>
          <w:rStyle w:val="StyleBoldUnderline"/>
          <w:rFonts w:asciiTheme="minorHAnsi" w:hAnsiTheme="minorHAnsi"/>
        </w:rPr>
        <w:t xml:space="preserve"> the right individual with the right </w:t>
      </w:r>
      <w:r w:rsidRPr="00726160">
        <w:rPr>
          <w:rStyle w:val="StyleBoldUnderline"/>
          <w:rFonts w:asciiTheme="minorHAnsi" w:hAnsiTheme="minorHAnsi"/>
          <w:highlight w:val="yellow"/>
        </w:rPr>
        <w:t>skills</w:t>
      </w:r>
      <w:r w:rsidRPr="004D5FBA">
        <w:rPr>
          <w:rStyle w:val="StyleBoldUnderline"/>
          <w:rFonts w:asciiTheme="minorHAnsi" w:hAnsiTheme="minorHAnsi"/>
        </w:rPr>
        <w:t xml:space="preserve"> at the right time </w:t>
      </w:r>
      <w:r w:rsidRPr="00726160">
        <w:rPr>
          <w:rStyle w:val="StyleBoldUnderline"/>
          <w:rFonts w:asciiTheme="minorHAnsi" w:hAnsiTheme="minorHAnsi"/>
          <w:highlight w:val="yellow"/>
        </w:rPr>
        <w:t>will ensure</w:t>
      </w:r>
      <w:r w:rsidRPr="004D5FBA">
        <w:rPr>
          <w:rStyle w:val="StyleBoldUnderline"/>
          <w:rFonts w:asciiTheme="minorHAnsi" w:hAnsiTheme="minorHAnsi"/>
        </w:rPr>
        <w:t xml:space="preserve"> that </w:t>
      </w:r>
      <w:r w:rsidRPr="00726160">
        <w:rPr>
          <w:rStyle w:val="StyleBoldUnderline"/>
          <w:rFonts w:asciiTheme="minorHAnsi" w:hAnsiTheme="minorHAnsi"/>
          <w:highlight w:val="yellow"/>
        </w:rPr>
        <w:t xml:space="preserve">the US remains a </w:t>
      </w:r>
      <w:r w:rsidRPr="00726160">
        <w:rPr>
          <w:rStyle w:val="Emphasis"/>
          <w:rFonts w:asciiTheme="minorHAnsi" w:hAnsiTheme="minorHAnsi"/>
          <w:highlight w:val="yellow"/>
        </w:rPr>
        <w:t>global innovation leader.</w:t>
      </w:r>
    </w:p>
    <w:p w:rsidR="00823F96" w:rsidRPr="004D5FBA" w:rsidRDefault="00823F96" w:rsidP="00823F96">
      <w:pPr>
        <w:pStyle w:val="Heading4"/>
      </w:pPr>
      <w:r>
        <w:t xml:space="preserve">5. </w:t>
      </w:r>
      <w:r w:rsidRPr="004D5FBA">
        <w:t xml:space="preserve">Biotech innovation key to solve bioterror </w:t>
      </w:r>
    </w:p>
    <w:p w:rsidR="00823F96" w:rsidRPr="004D5FBA" w:rsidRDefault="00823F96" w:rsidP="00823F96">
      <w:pPr>
        <w:rPr>
          <w:rFonts w:asciiTheme="minorHAnsi" w:hAnsiTheme="minorHAnsi"/>
        </w:rPr>
      </w:pPr>
      <w:proofErr w:type="spellStart"/>
      <w:r w:rsidRPr="004D5FBA">
        <w:rPr>
          <w:rStyle w:val="StyleStyleBold12pt"/>
          <w:rFonts w:asciiTheme="minorHAnsi" w:hAnsiTheme="minorHAnsi"/>
        </w:rPr>
        <w:t>Chyba</w:t>
      </w:r>
      <w:proofErr w:type="spellEnd"/>
      <w:r w:rsidRPr="004D5FBA">
        <w:rPr>
          <w:rStyle w:val="StyleStyleBold12pt"/>
          <w:rFonts w:asciiTheme="minorHAnsi" w:hAnsiTheme="minorHAnsi"/>
        </w:rPr>
        <w:t xml:space="preserve"> &amp; </w:t>
      </w:r>
      <w:proofErr w:type="spellStart"/>
      <w:r w:rsidRPr="004D5FBA">
        <w:rPr>
          <w:rStyle w:val="StyleStyleBold12pt"/>
          <w:rFonts w:asciiTheme="minorHAnsi" w:hAnsiTheme="minorHAnsi"/>
        </w:rPr>
        <w:t>Greninger</w:t>
      </w:r>
      <w:proofErr w:type="spellEnd"/>
      <w:r w:rsidRPr="004D5FBA">
        <w:rPr>
          <w:rStyle w:val="StyleStyleBold12pt"/>
          <w:rFonts w:asciiTheme="minorHAnsi" w:hAnsiTheme="minorHAnsi"/>
        </w:rPr>
        <w:t>, 4</w:t>
      </w:r>
      <w:r w:rsidRPr="004D5FBA">
        <w:rPr>
          <w:rFonts w:asciiTheme="minorHAnsi" w:hAnsiTheme="minorHAnsi"/>
        </w:rPr>
        <w:t xml:space="preserve"> - Co-Director of the Center for International Security and Cooperation (CISAC), Stanford Institute for International Studies, and an Associate Professor at Stanford University</w:t>
      </w:r>
    </w:p>
    <w:p w:rsidR="00823F96" w:rsidRDefault="00823F96" w:rsidP="00823F96">
      <w:pPr>
        <w:rPr>
          <w:rFonts w:asciiTheme="minorHAnsi" w:hAnsiTheme="minorHAnsi"/>
        </w:rPr>
      </w:pPr>
      <w:r w:rsidRPr="004D5FBA">
        <w:rPr>
          <w:rFonts w:asciiTheme="minorHAnsi" w:hAnsiTheme="minorHAnsi"/>
        </w:rPr>
        <w:t>[Christopher &amp; Alex, “</w:t>
      </w:r>
      <w:r w:rsidRPr="009B1751">
        <w:rPr>
          <w:rStyle w:val="StyleBoldUnderline"/>
        </w:rPr>
        <w:t>Biotechnology and Bioterrorism</w:t>
      </w:r>
      <w:r w:rsidRPr="004D5FBA">
        <w:rPr>
          <w:rFonts w:asciiTheme="minorHAnsi" w:hAnsiTheme="minorHAnsi"/>
        </w:rPr>
        <w:t xml:space="preserve">: An Unprecedented World” Survival, 46:2, Summer 2004] </w:t>
      </w:r>
    </w:p>
    <w:p w:rsidR="00823F96" w:rsidRPr="00E30CBD" w:rsidRDefault="00823F96" w:rsidP="00823F96">
      <w:pPr>
        <w:rPr>
          <w:rFonts w:asciiTheme="minorHAnsi" w:hAnsiTheme="minorHAnsi"/>
        </w:rPr>
      </w:pPr>
    </w:p>
    <w:p w:rsidR="00823F96" w:rsidRDefault="00823F96" w:rsidP="00823F96">
      <w:pPr>
        <w:ind w:right="288"/>
        <w:rPr>
          <w:rFonts w:asciiTheme="minorHAnsi" w:hAnsiTheme="minorHAnsi"/>
          <w:sz w:val="16"/>
        </w:rPr>
      </w:pPr>
      <w:r w:rsidRPr="004D5FBA">
        <w:rPr>
          <w:rFonts w:asciiTheme="minorHAnsi" w:hAnsiTheme="minorHAnsi"/>
          <w:sz w:val="16"/>
        </w:rPr>
        <w:t>In the absence of a comprehensive and effective system of global review of potential high-consequence research, we are instead trapped in a kind of offence–</w:t>
      </w:r>
      <w:proofErr w:type="spellStart"/>
      <w:r w:rsidRPr="004D5FBA">
        <w:rPr>
          <w:rFonts w:asciiTheme="minorHAnsi" w:hAnsiTheme="minorHAnsi"/>
          <w:sz w:val="16"/>
        </w:rPr>
        <w:t>defence</w:t>
      </w:r>
      <w:proofErr w:type="spellEnd"/>
      <w:r w:rsidRPr="004D5FBA">
        <w:rPr>
          <w:rFonts w:asciiTheme="minorHAnsi" w:hAnsiTheme="minorHAnsi"/>
          <w:sz w:val="16"/>
        </w:rPr>
        <w:t xml:space="preserve"> arms race. Even as legitimate </w:t>
      </w:r>
      <w:r w:rsidRPr="00726160">
        <w:rPr>
          <w:rStyle w:val="Emphasis"/>
          <w:highlight w:val="yellow"/>
        </w:rPr>
        <w:t>biomedical researchers</w:t>
      </w:r>
      <w:r w:rsidRPr="00726160">
        <w:rPr>
          <w:rStyle w:val="StyleBoldUnderline"/>
          <w:highlight w:val="yellow"/>
        </w:rPr>
        <w:t xml:space="preserve"> develop </w:t>
      </w:r>
      <w:proofErr w:type="spellStart"/>
      <w:r w:rsidRPr="00726160">
        <w:rPr>
          <w:rStyle w:val="StyleBoldUnderline"/>
          <w:highlight w:val="yellow"/>
        </w:rPr>
        <w:t>defences</w:t>
      </w:r>
      <w:proofErr w:type="spellEnd"/>
      <w:r w:rsidRPr="00726160">
        <w:rPr>
          <w:rStyle w:val="StyleBoldUnderline"/>
          <w:highlight w:val="yellow"/>
        </w:rPr>
        <w:t xml:space="preserve"> against biolo</w:t>
      </w:r>
      <w:r w:rsidRPr="004D5FBA">
        <w:rPr>
          <w:rFonts w:asciiTheme="minorHAnsi" w:hAnsiTheme="minorHAnsi"/>
          <w:sz w:val="16"/>
        </w:rPr>
        <w:t xml:space="preserve">gical </w:t>
      </w:r>
      <w:r w:rsidRPr="00726160">
        <w:rPr>
          <w:rStyle w:val="StyleBoldUnderline"/>
          <w:highlight w:val="yellow"/>
        </w:rPr>
        <w:t>pathogens</w:t>
      </w:r>
      <w:r w:rsidRPr="004D5FBA">
        <w:rPr>
          <w:rFonts w:asciiTheme="minorHAnsi" w:hAnsiTheme="minorHAnsi"/>
          <w:sz w:val="16"/>
        </w:rPr>
        <w:t xml:space="preserve">, bad actors could in turn engineer countermeasures in a kind of directed version of the way natural pathogens evolve resistance to anti-microbial drugs. The </w:t>
      </w:r>
      <w:proofErr w:type="spellStart"/>
      <w:r w:rsidRPr="004D5FBA">
        <w:rPr>
          <w:rFonts w:asciiTheme="minorHAnsi" w:hAnsiTheme="minorHAnsi"/>
          <w:sz w:val="16"/>
        </w:rPr>
        <w:t>mousepox</w:t>
      </w:r>
      <w:proofErr w:type="spellEnd"/>
      <w:r w:rsidRPr="004D5FBA">
        <w:rPr>
          <w:rFonts w:asciiTheme="minorHAnsi" w:hAnsiTheme="minorHAnsi"/>
          <w:sz w:val="16"/>
        </w:rPr>
        <w:t xml:space="preserve"> case provides a harbinger of what is to come: just as the United States was stockpiling 300m doses of smallpox vaccine as a </w:t>
      </w:r>
      <w:proofErr w:type="spellStart"/>
      <w:r w:rsidRPr="004D5FBA">
        <w:rPr>
          <w:rFonts w:asciiTheme="minorHAnsi" w:hAnsiTheme="minorHAnsi"/>
          <w:sz w:val="16"/>
        </w:rPr>
        <w:t>defence</w:t>
      </w:r>
      <w:proofErr w:type="spellEnd"/>
      <w:r w:rsidRPr="004D5FBA">
        <w:rPr>
          <w:rFonts w:asciiTheme="minorHAnsi" w:hAnsiTheme="minorHAnsi"/>
          <w:sz w:val="16"/>
        </w:rPr>
        <w:t xml:space="preserve"> against a terrorist smallpox attack, experimental modification of the </w:t>
      </w:r>
      <w:proofErr w:type="spellStart"/>
      <w:r w:rsidRPr="004D5FBA">
        <w:rPr>
          <w:rFonts w:asciiTheme="minorHAnsi" w:hAnsiTheme="minorHAnsi"/>
          <w:sz w:val="16"/>
        </w:rPr>
        <w:t>mousepox</w:t>
      </w:r>
      <w:proofErr w:type="spellEnd"/>
      <w:r w:rsidRPr="004D5FBA">
        <w:rPr>
          <w:rFonts w:asciiTheme="minorHAnsi" w:hAnsiTheme="minorHAnsi"/>
          <w:sz w:val="16"/>
        </w:rPr>
        <w:t xml:space="preserve"> virus showed how the vaccine could possibly be circumvented. The United States is now funding research on antiviral drugs and other ways </w:t>
      </w:r>
      <w:r w:rsidRPr="004D5FBA">
        <w:rPr>
          <w:rFonts w:asciiTheme="minorHAnsi" w:hAnsiTheme="minorHAnsi"/>
          <w:sz w:val="16"/>
        </w:rPr>
        <w:lastRenderedPageBreak/>
        <w:t xml:space="preserve">of combating smallpox that might be effective against the engineered organism. Yet there are indications that smallpox can be made resistant to one of the few known antiviral drugs. </w:t>
      </w:r>
      <w:r w:rsidRPr="004D5FBA">
        <w:rPr>
          <w:rFonts w:asciiTheme="minorHAnsi" w:hAnsiTheme="minorHAnsi"/>
          <w:b/>
          <w:u w:val="single"/>
        </w:rPr>
        <w:t xml:space="preserve">The future has the appearance of an </w:t>
      </w:r>
      <w:r w:rsidRPr="004D5FBA">
        <w:rPr>
          <w:rStyle w:val="Emphasis"/>
        </w:rPr>
        <w:t>eternal arms race</w:t>
      </w:r>
      <w:r w:rsidRPr="004D5FBA">
        <w:rPr>
          <w:rFonts w:asciiTheme="minorHAnsi" w:hAnsiTheme="minorHAnsi"/>
          <w:sz w:val="16"/>
        </w:rPr>
        <w:t xml:space="preserve"> of measures and countermeasures. The ‘arms race’ metaphor should be used with caution; it too is in danger of calling up misleading analogies to the nuclear arms race of the Cold War. First, the biological arms race is an offence–</w:t>
      </w:r>
      <w:proofErr w:type="spellStart"/>
      <w:r w:rsidRPr="004D5FBA">
        <w:rPr>
          <w:rFonts w:asciiTheme="minorHAnsi" w:hAnsiTheme="minorHAnsi"/>
          <w:sz w:val="16"/>
        </w:rPr>
        <w:t>defence</w:t>
      </w:r>
      <w:proofErr w:type="spellEnd"/>
      <w:r w:rsidRPr="004D5FBA">
        <w:rPr>
          <w:rFonts w:asciiTheme="minorHAnsi" w:hAnsiTheme="minorHAnsi"/>
          <w:sz w:val="16"/>
        </w:rPr>
        <w:t xml:space="preserve"> race, rather than a competition between offensive means. Under the BWC, only defensive research is legitimate. But more fundamentally, the driver of de facto offensive capabilities in this arms race is not primarily a particular adversary, but rather the ongoing global advance of microbiological and biomedical research. </w:t>
      </w:r>
      <w:r w:rsidRPr="00726160">
        <w:rPr>
          <w:rStyle w:val="Emphasis"/>
          <w:highlight w:val="yellow"/>
        </w:rPr>
        <w:t xml:space="preserve">Defensive measures </w:t>
      </w:r>
      <w:r w:rsidRPr="00726160">
        <w:rPr>
          <w:rFonts w:asciiTheme="minorHAnsi" w:hAnsiTheme="minorHAnsi"/>
          <w:b/>
          <w:highlight w:val="yellow"/>
          <w:u w:val="single"/>
        </w:rPr>
        <w:t xml:space="preserve">are in </w:t>
      </w:r>
      <w:r w:rsidRPr="00726160">
        <w:rPr>
          <w:rStyle w:val="Emphasis"/>
          <w:highlight w:val="yellow"/>
        </w:rPr>
        <w:t>a race with nefarious applications</w:t>
      </w:r>
      <w:r w:rsidRPr="004D5FBA">
        <w:rPr>
          <w:rStyle w:val="Emphasis"/>
        </w:rPr>
        <w:t xml:space="preserve"> </w:t>
      </w:r>
      <w:r w:rsidRPr="004D5FBA">
        <w:rPr>
          <w:rFonts w:asciiTheme="minorHAnsi" w:hAnsiTheme="minorHAnsi"/>
          <w:sz w:val="16"/>
        </w:rPr>
        <w:t xml:space="preserve">of basic research, much of which is itself undertaken for protection against natural disease. In a sense, we are in an arms race with ourselves. It is hard to see how this arms race is stable – an offence granted comparable resources would seem to be necessarily </w:t>
      </w:r>
      <w:proofErr w:type="spellStart"/>
      <w:r w:rsidRPr="004D5FBA">
        <w:rPr>
          <w:rFonts w:asciiTheme="minorHAnsi" w:hAnsiTheme="minorHAnsi"/>
          <w:sz w:val="16"/>
        </w:rPr>
        <w:t>favoured</w:t>
      </w:r>
      <w:proofErr w:type="spellEnd"/>
      <w:r w:rsidRPr="004D5FBA">
        <w:rPr>
          <w:rFonts w:asciiTheme="minorHAnsi" w:hAnsiTheme="minorHAnsi"/>
          <w:sz w:val="16"/>
        </w:rPr>
        <w:t xml:space="preserve">. As with ballistic missile </w:t>
      </w:r>
      <w:proofErr w:type="spellStart"/>
      <w:r w:rsidRPr="004D5FBA">
        <w:rPr>
          <w:rFonts w:asciiTheme="minorHAnsi" w:hAnsiTheme="minorHAnsi"/>
          <w:sz w:val="16"/>
        </w:rPr>
        <w:t>defence</w:t>
      </w:r>
      <w:proofErr w:type="spellEnd"/>
      <w:r w:rsidRPr="004D5FBA">
        <w:rPr>
          <w:rFonts w:asciiTheme="minorHAnsi" w:hAnsiTheme="minorHAnsi"/>
          <w:sz w:val="16"/>
        </w:rPr>
        <w:t xml:space="preserve">, particular defensive measures may be defeated by offensive countermeasures. </w:t>
      </w:r>
      <w:r w:rsidRPr="004D5FBA">
        <w:rPr>
          <w:rFonts w:asciiTheme="minorHAnsi" w:hAnsiTheme="minorHAnsi"/>
          <w:b/>
          <w:u w:val="single"/>
        </w:rPr>
        <w:t xml:space="preserve">In the </w:t>
      </w:r>
      <w:r w:rsidRPr="00726160">
        <w:rPr>
          <w:rFonts w:asciiTheme="minorHAnsi" w:hAnsiTheme="minorHAnsi"/>
          <w:b/>
          <w:highlight w:val="yellow"/>
          <w:u w:val="single"/>
        </w:rPr>
        <w:t>bio</w:t>
      </w:r>
      <w:r w:rsidRPr="004D5FBA">
        <w:rPr>
          <w:rFonts w:asciiTheme="minorHAnsi" w:hAnsiTheme="minorHAnsi"/>
          <w:b/>
          <w:u w:val="single"/>
        </w:rPr>
        <w:t xml:space="preserve">logical case, implementing </w:t>
      </w:r>
      <w:r w:rsidRPr="00726160">
        <w:rPr>
          <w:rFonts w:asciiTheme="minorHAnsi" w:hAnsiTheme="minorHAnsi"/>
          <w:b/>
          <w:highlight w:val="yellow"/>
          <w:u w:val="single"/>
        </w:rPr>
        <w:t>defensive measures will require</w:t>
      </w:r>
      <w:r w:rsidRPr="004D5FBA">
        <w:rPr>
          <w:rFonts w:asciiTheme="minorHAnsi" w:hAnsiTheme="minorHAnsi"/>
          <w:sz w:val="16"/>
        </w:rPr>
        <w:t xml:space="preserve"> not only </w:t>
      </w:r>
      <w:r w:rsidRPr="00726160">
        <w:rPr>
          <w:rFonts w:asciiTheme="minorHAnsi" w:hAnsiTheme="minorHAnsi"/>
          <w:b/>
          <w:highlight w:val="yellow"/>
          <w:u w:val="single"/>
        </w:rPr>
        <w:t>research</w:t>
      </w:r>
      <w:r w:rsidRPr="004D5FBA">
        <w:rPr>
          <w:rFonts w:asciiTheme="minorHAnsi" w:hAnsiTheme="minorHAnsi"/>
          <w:sz w:val="16"/>
        </w:rPr>
        <w:t xml:space="preserve"> but drug development and distribution plans. Offensive measures need not exercise this care, although fortunately they will likely face comparative resource constraints (especially if not associated with a state </w:t>
      </w:r>
      <w:proofErr w:type="spellStart"/>
      <w:r w:rsidRPr="004D5FBA">
        <w:rPr>
          <w:rFonts w:asciiTheme="minorHAnsi" w:hAnsiTheme="minorHAnsi"/>
          <w:sz w:val="16"/>
        </w:rPr>
        <w:t>programme</w:t>
      </w:r>
      <w:proofErr w:type="spellEnd"/>
      <w:r w:rsidRPr="004D5FBA">
        <w:rPr>
          <w:rFonts w:asciiTheme="minorHAnsi" w:hAnsiTheme="minorHAnsi"/>
          <w:sz w:val="16"/>
        </w:rPr>
        <w:t xml:space="preserve">), and may find that some approaches (for example, to confer antibiotic resistance) have the simultaneous effect of inadvertently reducing a pathogen’s virulence. The </w:t>
      </w:r>
      <w:proofErr w:type="spellStart"/>
      <w:r w:rsidRPr="004D5FBA">
        <w:rPr>
          <w:rFonts w:asciiTheme="minorHAnsi" w:hAnsiTheme="minorHAnsi"/>
          <w:sz w:val="16"/>
        </w:rPr>
        <w:t>defence</w:t>
      </w:r>
      <w:proofErr w:type="spellEnd"/>
      <w:r w:rsidRPr="004D5FBA">
        <w:rPr>
          <w:rFonts w:asciiTheme="minorHAnsi" w:hAnsiTheme="minorHAnsi"/>
          <w:sz w:val="16"/>
        </w:rPr>
        <w:t xml:space="preserve"> must always guard against committing the fallacy of the last move, whereas the offence may embrace the view of the Irish Republican Army after it failed to assassinate the British cabinet in the 1984 Brighton bombing: ‘Today we were unlucky, but remember we have only to be lucky once – you will have to be lucky always’.40 At the very least, the </w:t>
      </w:r>
      <w:proofErr w:type="spellStart"/>
      <w:r w:rsidRPr="004D5FBA">
        <w:rPr>
          <w:rFonts w:asciiTheme="minorHAnsi" w:hAnsiTheme="minorHAnsi"/>
          <w:sz w:val="16"/>
        </w:rPr>
        <w:t>defence</w:t>
      </w:r>
      <w:proofErr w:type="spellEnd"/>
      <w:r w:rsidRPr="004D5FBA">
        <w:rPr>
          <w:rFonts w:asciiTheme="minorHAnsi" w:hAnsiTheme="minorHAnsi"/>
          <w:sz w:val="16"/>
        </w:rPr>
        <w:t xml:space="preserve"> will have to be vigilant and collectively smarter than the offence. </w:t>
      </w:r>
      <w:r w:rsidRPr="00726160">
        <w:rPr>
          <w:rFonts w:asciiTheme="minorHAnsi" w:hAnsiTheme="minorHAnsi"/>
          <w:b/>
          <w:highlight w:val="yellow"/>
          <w:u w:val="single"/>
        </w:rPr>
        <w:t>The only way</w:t>
      </w:r>
      <w:r w:rsidRPr="004D5FBA">
        <w:rPr>
          <w:rFonts w:asciiTheme="minorHAnsi" w:hAnsiTheme="minorHAnsi"/>
          <w:b/>
          <w:u w:val="single"/>
        </w:rPr>
        <w:t xml:space="preserve"> for the </w:t>
      </w:r>
      <w:proofErr w:type="spellStart"/>
      <w:r w:rsidRPr="004D5FBA">
        <w:rPr>
          <w:rFonts w:asciiTheme="minorHAnsi" w:hAnsiTheme="minorHAnsi"/>
          <w:b/>
          <w:u w:val="single"/>
        </w:rPr>
        <w:t>defence</w:t>
      </w:r>
      <w:proofErr w:type="spellEnd"/>
      <w:r w:rsidRPr="004D5FBA">
        <w:rPr>
          <w:rFonts w:asciiTheme="minorHAnsi" w:hAnsiTheme="minorHAnsi"/>
          <w:b/>
          <w:u w:val="single"/>
        </w:rPr>
        <w:t xml:space="preserve"> </w:t>
      </w:r>
      <w:r w:rsidRPr="00726160">
        <w:rPr>
          <w:rFonts w:asciiTheme="minorHAnsi" w:hAnsiTheme="minorHAnsi"/>
          <w:b/>
          <w:highlight w:val="yellow"/>
          <w:u w:val="single"/>
        </w:rPr>
        <w:t>to win</w:t>
      </w:r>
      <w:r w:rsidRPr="004D5FBA">
        <w:rPr>
          <w:rFonts w:asciiTheme="minorHAnsi" w:hAnsiTheme="minorHAnsi"/>
          <w:b/>
          <w:u w:val="single"/>
        </w:rPr>
        <w:t xml:space="preserve"> </w:t>
      </w:r>
      <w:r w:rsidRPr="004D5FBA">
        <w:rPr>
          <w:rFonts w:asciiTheme="minorHAnsi" w:hAnsiTheme="minorHAnsi"/>
          <w:sz w:val="16"/>
        </w:rPr>
        <w:t xml:space="preserve">convincingly in the biological arms race </w:t>
      </w:r>
      <w:r w:rsidRPr="00726160">
        <w:rPr>
          <w:rFonts w:asciiTheme="minorHAnsi" w:hAnsiTheme="minorHAnsi"/>
          <w:b/>
          <w:highlight w:val="yellow"/>
          <w:u w:val="single"/>
        </w:rPr>
        <w:t>would</w:t>
      </w:r>
      <w:r w:rsidRPr="004D5FBA">
        <w:rPr>
          <w:rFonts w:asciiTheme="minorHAnsi" w:hAnsiTheme="minorHAnsi"/>
          <w:b/>
          <w:u w:val="single"/>
        </w:rPr>
        <w:t xml:space="preserve"> </w:t>
      </w:r>
      <w:r w:rsidRPr="004D5FBA">
        <w:rPr>
          <w:rFonts w:asciiTheme="minorHAnsi" w:hAnsiTheme="minorHAnsi"/>
          <w:sz w:val="16"/>
        </w:rPr>
        <w:t xml:space="preserve">seem to </w:t>
      </w:r>
      <w:r w:rsidRPr="00726160">
        <w:rPr>
          <w:rFonts w:asciiTheme="minorHAnsi" w:hAnsiTheme="minorHAnsi"/>
          <w:b/>
          <w:highlight w:val="yellow"/>
          <w:u w:val="single"/>
        </w:rPr>
        <w:t>be</w:t>
      </w:r>
      <w:r w:rsidRPr="004D5FBA">
        <w:rPr>
          <w:rFonts w:asciiTheme="minorHAnsi" w:hAnsiTheme="minorHAnsi"/>
          <w:b/>
          <w:u w:val="single"/>
        </w:rPr>
        <w:t xml:space="preserve"> to succeed in </w:t>
      </w:r>
      <w:r w:rsidRPr="00726160">
        <w:rPr>
          <w:rFonts w:asciiTheme="minorHAnsi" w:hAnsiTheme="minorHAnsi"/>
          <w:b/>
          <w:highlight w:val="yellow"/>
          <w:u w:val="single"/>
        </w:rPr>
        <w:t>discovering and implementing</w:t>
      </w:r>
      <w:r w:rsidRPr="004D5FBA">
        <w:rPr>
          <w:rFonts w:asciiTheme="minorHAnsi" w:hAnsiTheme="minorHAnsi"/>
          <w:sz w:val="16"/>
        </w:rPr>
        <w:t xml:space="preserve"> certain de facto </w:t>
      </w:r>
      <w:r w:rsidRPr="00726160">
        <w:rPr>
          <w:rStyle w:val="Emphasis"/>
          <w:highlight w:val="yellow"/>
        </w:rPr>
        <w:t xml:space="preserve">last-move </w:t>
      </w:r>
      <w:proofErr w:type="spellStart"/>
      <w:r w:rsidRPr="00726160">
        <w:rPr>
          <w:rStyle w:val="Emphasis"/>
          <w:highlight w:val="yellow"/>
        </w:rPr>
        <w:t>defences</w:t>
      </w:r>
      <w:proofErr w:type="spellEnd"/>
      <w:r w:rsidRPr="00726160">
        <w:rPr>
          <w:rStyle w:val="Emphasis"/>
          <w:highlight w:val="yellow"/>
        </w:rPr>
        <w:t>,</w:t>
      </w:r>
      <w:r w:rsidRPr="004D5FBA">
        <w:rPr>
          <w:rFonts w:asciiTheme="minorHAnsi" w:hAnsiTheme="minorHAnsi"/>
          <w:sz w:val="16"/>
        </w:rPr>
        <w:t xml:space="preserve"> at least on an organism-by-organism basis. Perhaps there are </w:t>
      </w:r>
      <w:proofErr w:type="spellStart"/>
      <w:r w:rsidRPr="004D5FBA">
        <w:rPr>
          <w:rFonts w:asciiTheme="minorHAnsi" w:hAnsiTheme="minorHAnsi"/>
          <w:sz w:val="16"/>
        </w:rPr>
        <w:t>defences</w:t>
      </w:r>
      <w:proofErr w:type="spellEnd"/>
      <w:r w:rsidRPr="004D5FBA">
        <w:rPr>
          <w:rFonts w:asciiTheme="minorHAnsi" w:hAnsiTheme="minorHAnsi"/>
          <w:sz w:val="16"/>
        </w:rPr>
        <w:t xml:space="preserve">, or a web of </w:t>
      </w:r>
      <w:proofErr w:type="spellStart"/>
      <w:r w:rsidRPr="004D5FBA">
        <w:rPr>
          <w:rFonts w:asciiTheme="minorHAnsi" w:hAnsiTheme="minorHAnsi"/>
          <w:sz w:val="16"/>
        </w:rPr>
        <w:t>defences</w:t>
      </w:r>
      <w:proofErr w:type="spellEnd"/>
      <w:r w:rsidRPr="004D5FBA">
        <w:rPr>
          <w:rFonts w:asciiTheme="minorHAnsi" w:hAnsiTheme="minorHAnsi"/>
          <w:sz w:val="16"/>
        </w:rPr>
        <w:t xml:space="preserve">, that will prove too difficult for any plausible non-state actor to engineer around. Whether </w:t>
      </w:r>
      <w:r w:rsidRPr="00726160">
        <w:rPr>
          <w:rFonts w:asciiTheme="minorHAnsi" w:hAnsiTheme="minorHAnsi"/>
          <w:b/>
          <w:highlight w:val="yellow"/>
          <w:u w:val="single"/>
        </w:rPr>
        <w:t xml:space="preserve">such </w:t>
      </w:r>
      <w:proofErr w:type="spellStart"/>
      <w:r w:rsidRPr="00726160">
        <w:rPr>
          <w:rFonts w:asciiTheme="minorHAnsi" w:hAnsiTheme="minorHAnsi"/>
          <w:b/>
          <w:highlight w:val="yellow"/>
          <w:u w:val="single"/>
        </w:rPr>
        <w:t>defences</w:t>
      </w:r>
      <w:proofErr w:type="spellEnd"/>
      <w:r w:rsidRPr="004D5FBA">
        <w:rPr>
          <w:rFonts w:asciiTheme="minorHAnsi" w:hAnsiTheme="minorHAnsi"/>
          <w:sz w:val="16"/>
        </w:rPr>
        <w:t xml:space="preserve"> exist is unclear at this time, but their exploration </w:t>
      </w:r>
      <w:r w:rsidRPr="00726160">
        <w:rPr>
          <w:rFonts w:asciiTheme="minorHAnsi" w:hAnsiTheme="minorHAnsi"/>
          <w:b/>
          <w:highlight w:val="yellow"/>
          <w:u w:val="single"/>
        </w:rPr>
        <w:t xml:space="preserve">should be a long-term research goal of US </w:t>
      </w:r>
      <w:proofErr w:type="spellStart"/>
      <w:r w:rsidRPr="00726160">
        <w:rPr>
          <w:rFonts w:asciiTheme="minorHAnsi" w:hAnsiTheme="minorHAnsi"/>
          <w:b/>
          <w:highlight w:val="yellow"/>
          <w:u w:val="single"/>
        </w:rPr>
        <w:t>biodefence</w:t>
      </w:r>
      <w:proofErr w:type="spellEnd"/>
      <w:r w:rsidRPr="004D5FBA">
        <w:rPr>
          <w:rFonts w:asciiTheme="minorHAnsi" w:hAnsiTheme="minorHAnsi"/>
          <w:sz w:val="16"/>
        </w:rPr>
        <w:t xml:space="preserve"> efforts. Progress might also have an important impact on international public health. One of the ‘Grand Challenges’ identified by the Bill and Melinda Gates Foundation in its $200m initiative to improve global health calls for the discovery of drugs that </w:t>
      </w:r>
      <w:proofErr w:type="spellStart"/>
      <w:r w:rsidRPr="004D5FBA">
        <w:rPr>
          <w:rFonts w:asciiTheme="minorHAnsi" w:hAnsiTheme="minorHAnsi"/>
          <w:sz w:val="16"/>
        </w:rPr>
        <w:t>minimise</w:t>
      </w:r>
      <w:proofErr w:type="spellEnd"/>
      <w:r w:rsidRPr="004D5FBA">
        <w:rPr>
          <w:rFonts w:asciiTheme="minorHAnsi" w:hAnsiTheme="minorHAnsi"/>
          <w:sz w:val="16"/>
        </w:rPr>
        <w:t xml:space="preserve"> the emergence of drug resistance – a kind of ‘last move’ </w:t>
      </w:r>
      <w:proofErr w:type="spellStart"/>
      <w:r w:rsidRPr="004D5FBA">
        <w:rPr>
          <w:rFonts w:asciiTheme="minorHAnsi" w:hAnsiTheme="minorHAnsi"/>
          <w:sz w:val="16"/>
        </w:rPr>
        <w:t>defence</w:t>
      </w:r>
      <w:proofErr w:type="spellEnd"/>
      <w:r w:rsidRPr="004D5FBA">
        <w:rPr>
          <w:rFonts w:asciiTheme="minorHAnsi" w:hAnsiTheme="minorHAnsi"/>
          <w:sz w:val="16"/>
        </w:rPr>
        <w:t xml:space="preserve"> against the evolutionary countermeasures of natural microbes.41 </w:t>
      </w:r>
      <w:r w:rsidRPr="00726160">
        <w:rPr>
          <w:rFonts w:asciiTheme="minorHAnsi" w:hAnsiTheme="minorHAnsi"/>
          <w:b/>
          <w:highlight w:val="yellow"/>
          <w:u w:val="single"/>
        </w:rPr>
        <w:t>Should</w:t>
      </w:r>
      <w:r w:rsidRPr="004D5FBA">
        <w:rPr>
          <w:rFonts w:asciiTheme="minorHAnsi" w:hAnsiTheme="minorHAnsi"/>
          <w:sz w:val="16"/>
        </w:rPr>
        <w:t xml:space="preserve"> a collection of such </w:t>
      </w:r>
      <w:r w:rsidRPr="00726160">
        <w:rPr>
          <w:rFonts w:asciiTheme="minorHAnsi" w:hAnsiTheme="minorHAnsi"/>
          <w:b/>
          <w:highlight w:val="yellow"/>
          <w:u w:val="single"/>
        </w:rPr>
        <w:t>defensive moves prove possible</w:t>
      </w:r>
      <w:r w:rsidRPr="00726160">
        <w:rPr>
          <w:rFonts w:asciiTheme="minorHAnsi" w:hAnsiTheme="minorHAnsi"/>
          <w:sz w:val="16"/>
          <w:highlight w:val="yellow"/>
        </w:rPr>
        <w:t>,</w:t>
      </w:r>
      <w:r w:rsidRPr="00726160">
        <w:rPr>
          <w:rFonts w:asciiTheme="minorHAnsi" w:hAnsiTheme="minorHAnsi"/>
          <w:b/>
          <w:highlight w:val="yellow"/>
          <w:u w:val="single"/>
        </w:rPr>
        <w:t xml:space="preserve"> bioterror</w:t>
      </w:r>
      <w:r w:rsidRPr="004D5FBA">
        <w:rPr>
          <w:rFonts w:asciiTheme="minorHAnsi" w:hAnsiTheme="minorHAnsi"/>
          <w:b/>
          <w:u w:val="single"/>
        </w:rPr>
        <w:t xml:space="preserve">ism </w:t>
      </w:r>
      <w:r w:rsidRPr="00726160">
        <w:rPr>
          <w:rFonts w:asciiTheme="minorHAnsi" w:hAnsiTheme="minorHAnsi"/>
          <w:b/>
          <w:highlight w:val="yellow"/>
          <w:u w:val="single"/>
        </w:rPr>
        <w:t>might</w:t>
      </w:r>
      <w:r w:rsidRPr="004D5FBA">
        <w:rPr>
          <w:rFonts w:asciiTheme="minorHAnsi" w:hAnsiTheme="minorHAnsi"/>
          <w:b/>
          <w:u w:val="single"/>
        </w:rPr>
        <w:t xml:space="preserve"> ultimately </w:t>
      </w:r>
      <w:r w:rsidRPr="00726160">
        <w:rPr>
          <w:rFonts w:asciiTheme="minorHAnsi" w:hAnsiTheme="minorHAnsi"/>
          <w:b/>
          <w:highlight w:val="yellow"/>
          <w:u w:val="single"/>
        </w:rPr>
        <w:t>succumb to</w:t>
      </w:r>
      <w:r w:rsidRPr="004D5FBA">
        <w:rPr>
          <w:rFonts w:asciiTheme="minorHAnsi" w:hAnsiTheme="minorHAnsi"/>
          <w:b/>
          <w:u w:val="single"/>
        </w:rPr>
        <w:t xml:space="preserve"> </w:t>
      </w:r>
      <w:r w:rsidRPr="004D5FBA">
        <w:rPr>
          <w:rFonts w:asciiTheme="minorHAnsi" w:hAnsiTheme="minorHAnsi"/>
          <w:sz w:val="16"/>
        </w:rPr>
        <w:t xml:space="preserve">a kind of </w:t>
      </w:r>
      <w:proofErr w:type="spellStart"/>
      <w:r w:rsidRPr="004D5FBA">
        <w:rPr>
          <w:rFonts w:asciiTheme="minorHAnsi" w:hAnsiTheme="minorHAnsi"/>
          <w:sz w:val="16"/>
        </w:rPr>
        <w:t>globalised</w:t>
      </w:r>
      <w:proofErr w:type="spellEnd"/>
      <w:r w:rsidRPr="004D5FBA">
        <w:rPr>
          <w:rFonts w:asciiTheme="minorHAnsi" w:hAnsiTheme="minorHAnsi"/>
          <w:sz w:val="16"/>
        </w:rPr>
        <w:t xml:space="preserve"> </w:t>
      </w:r>
      <w:r w:rsidRPr="00726160">
        <w:rPr>
          <w:rFonts w:asciiTheme="minorHAnsi" w:hAnsiTheme="minorHAnsi"/>
          <w:b/>
          <w:highlight w:val="yellow"/>
          <w:u w:val="single"/>
        </w:rPr>
        <w:t>dissuasion by denial</w:t>
      </w:r>
      <w:r w:rsidRPr="00726160">
        <w:rPr>
          <w:rFonts w:asciiTheme="minorHAnsi" w:hAnsiTheme="minorHAnsi"/>
          <w:sz w:val="16"/>
          <w:highlight w:val="yellow"/>
        </w:rPr>
        <w:t>:</w:t>
      </w:r>
      <w:r w:rsidRPr="004D5FBA">
        <w:rPr>
          <w:rFonts w:asciiTheme="minorHAnsi" w:hAnsiTheme="minorHAnsi"/>
          <w:sz w:val="16"/>
        </w:rPr>
        <w:t xml:space="preserve">42 non-state groups would calculate that they could not hope to achieve dramatic results through biological </w:t>
      </w:r>
      <w:proofErr w:type="spellStart"/>
      <w:r w:rsidRPr="004D5FBA">
        <w:rPr>
          <w:rFonts w:asciiTheme="minorHAnsi" w:hAnsiTheme="minorHAnsi"/>
          <w:sz w:val="16"/>
        </w:rPr>
        <w:t>programmes</w:t>
      </w:r>
      <w:proofErr w:type="spellEnd"/>
      <w:r w:rsidRPr="004D5FBA">
        <w:rPr>
          <w:rFonts w:asciiTheme="minorHAnsi" w:hAnsiTheme="minorHAnsi"/>
          <w:sz w:val="16"/>
        </w:rPr>
        <w:t xml:space="preserve"> and would choose to direct their efforts elsewhere. </w:t>
      </w:r>
    </w:p>
    <w:p w:rsidR="00823F96" w:rsidRPr="00E619AD" w:rsidRDefault="00823F96" w:rsidP="00823F96">
      <w:pPr>
        <w:pStyle w:val="Heading4"/>
        <w:rPr>
          <w:rStyle w:val="Emphasis"/>
        </w:rPr>
      </w:pPr>
      <w:r>
        <w:t>6. Extinction</w:t>
      </w:r>
    </w:p>
    <w:p w:rsidR="00823F96" w:rsidRDefault="00823F96" w:rsidP="00823F96">
      <w:proofErr w:type="spellStart"/>
      <w:r w:rsidRPr="0096578D">
        <w:rPr>
          <w:rStyle w:val="StyleStyleBold12pt"/>
        </w:rPr>
        <w:t>Steinbruner</w:t>
      </w:r>
      <w:proofErr w:type="spellEnd"/>
      <w:r w:rsidRPr="0096578D">
        <w:rPr>
          <w:rStyle w:val="StyleStyleBold12pt"/>
        </w:rPr>
        <w:t xml:space="preserve"> 97 </w:t>
      </w:r>
      <w:r w:rsidRPr="0096578D">
        <w:t xml:space="preserve">John D. </w:t>
      </w:r>
      <w:proofErr w:type="spellStart"/>
      <w:r w:rsidRPr="0096578D">
        <w:t>Steinbruner</w:t>
      </w:r>
      <w:proofErr w:type="spellEnd"/>
      <w:r w:rsidRPr="0096578D">
        <w:t xml:space="preserve">, Brookings senior fellow and chair in international security, vice chair of the committee on international security and arms control of the National Academy of Sciences, Winter 1997, Foreign Policy, “Biological weapons: a plague upon all houses,” n109 p85(12), </w:t>
      </w:r>
      <w:proofErr w:type="spellStart"/>
      <w:r w:rsidRPr="0096578D">
        <w:t>infotrac</w:t>
      </w:r>
      <w:proofErr w:type="spellEnd"/>
    </w:p>
    <w:p w:rsidR="00823F96" w:rsidRPr="0096578D" w:rsidRDefault="00823F96" w:rsidP="00823F96"/>
    <w:p w:rsidR="00823F96" w:rsidRPr="00C621F3" w:rsidRDefault="00823F96" w:rsidP="00823F96">
      <w:pPr>
        <w:pStyle w:val="evidencetext"/>
        <w:ind w:left="0"/>
      </w:pPr>
      <w:r w:rsidRPr="00C621F3">
        <w:t xml:space="preserve">Although human pathogens are often lumped with nuclear explosives and lethal chemicals as potential weapons of mass destruction, there is an obvious, fundamentally important difference: Pathogens are alive, weapons are not. </w:t>
      </w:r>
      <w:r w:rsidRPr="00726160">
        <w:rPr>
          <w:rStyle w:val="StyleBoldUnderline"/>
          <w:rFonts w:asciiTheme="minorHAnsi" w:hAnsiTheme="minorHAnsi" w:cstheme="minorHAnsi"/>
          <w:highlight w:val="yellow"/>
        </w:rPr>
        <w:t>Nuclear</w:t>
      </w:r>
      <w:r w:rsidRPr="00C621F3">
        <w:t xml:space="preserve"> and chemical </w:t>
      </w:r>
      <w:r w:rsidRPr="00726160">
        <w:rPr>
          <w:rStyle w:val="StyleBoldUnderline"/>
          <w:rFonts w:asciiTheme="minorHAnsi" w:hAnsiTheme="minorHAnsi" w:cstheme="minorHAnsi"/>
          <w:highlight w:val="yellow"/>
        </w:rPr>
        <w:t xml:space="preserve">weapons </w:t>
      </w:r>
      <w:r w:rsidRPr="00726160">
        <w:rPr>
          <w:rStyle w:val="Emphasis"/>
          <w:highlight w:val="yellow"/>
        </w:rPr>
        <w:t>do not reproduce</w:t>
      </w:r>
      <w:r w:rsidRPr="00C621F3">
        <w:t xml:space="preserve"> themselves </w:t>
      </w:r>
      <w:r w:rsidRPr="00726160">
        <w:rPr>
          <w:rStyle w:val="StyleBoldUnderline"/>
          <w:rFonts w:asciiTheme="minorHAnsi" w:hAnsiTheme="minorHAnsi" w:cstheme="minorHAnsi"/>
          <w:highlight w:val="yellow"/>
        </w:rPr>
        <w:t>and</w:t>
      </w:r>
      <w:r w:rsidRPr="00C621F3">
        <w:t xml:space="preserve"> do not independently </w:t>
      </w:r>
      <w:r w:rsidRPr="00726160">
        <w:rPr>
          <w:rStyle w:val="StyleBoldUnderline"/>
          <w:rFonts w:asciiTheme="minorHAnsi" w:hAnsiTheme="minorHAnsi" w:cstheme="minorHAnsi"/>
          <w:highlight w:val="yellow"/>
        </w:rPr>
        <w:t xml:space="preserve">engage in </w:t>
      </w:r>
      <w:r w:rsidRPr="00726160">
        <w:rPr>
          <w:rStyle w:val="Emphasis"/>
          <w:highlight w:val="yellow"/>
        </w:rPr>
        <w:t>adaptive behavior</w:t>
      </w:r>
      <w:r w:rsidRPr="00726160">
        <w:rPr>
          <w:rStyle w:val="StyleBoldUnderline"/>
          <w:rFonts w:asciiTheme="minorHAnsi" w:hAnsiTheme="minorHAnsi" w:cstheme="minorHAnsi"/>
          <w:highlight w:val="yellow"/>
        </w:rPr>
        <w:t xml:space="preserve">; </w:t>
      </w:r>
      <w:r w:rsidRPr="00726160">
        <w:rPr>
          <w:rStyle w:val="Emphasis"/>
          <w:highlight w:val="yellow"/>
        </w:rPr>
        <w:t>pathogens do</w:t>
      </w:r>
      <w:r w:rsidRPr="00C621F3">
        <w:t xml:space="preserve"> both of these things. That deceptively simple observation has immense implications. The use of </w:t>
      </w:r>
      <w:r w:rsidRPr="00C621F3">
        <w:rPr>
          <w:rStyle w:val="StyleBoldUnderline"/>
          <w:rFonts w:asciiTheme="minorHAnsi" w:hAnsiTheme="minorHAnsi" w:cstheme="minorHAnsi"/>
        </w:rPr>
        <w:t>a manufactured weapon</w:t>
      </w:r>
      <w:r w:rsidRPr="00C621F3">
        <w:t xml:space="preserve"> is a singular event. Most of the damage occurs immediately. The </w:t>
      </w:r>
      <w:r w:rsidRPr="00C621F3">
        <w:rPr>
          <w:rStyle w:val="StyleBoldUnderline"/>
          <w:rFonts w:asciiTheme="minorHAnsi" w:hAnsiTheme="minorHAnsi" w:cstheme="minorHAnsi"/>
        </w:rPr>
        <w:t>aftereffects</w:t>
      </w:r>
      <w:r w:rsidRPr="00C621F3">
        <w:t xml:space="preserve">, whatever they may be, </w:t>
      </w:r>
      <w:r w:rsidRPr="00C621F3">
        <w:rPr>
          <w:rStyle w:val="StyleBoldUnderline"/>
          <w:rFonts w:asciiTheme="minorHAnsi" w:hAnsiTheme="minorHAnsi" w:cstheme="minorHAnsi"/>
        </w:rPr>
        <w:t>decay rapidly over time</w:t>
      </w:r>
      <w:r w:rsidRPr="00C621F3">
        <w:t xml:space="preserve"> and distance </w:t>
      </w:r>
      <w:r w:rsidRPr="00C621F3">
        <w:rPr>
          <w:rStyle w:val="StyleBoldUnderline"/>
          <w:rFonts w:asciiTheme="minorHAnsi" w:hAnsiTheme="minorHAnsi" w:cstheme="minorHAnsi"/>
        </w:rPr>
        <w:t>in a</w:t>
      </w:r>
      <w:r w:rsidRPr="00C621F3">
        <w:t xml:space="preserve"> reasonably </w:t>
      </w:r>
      <w:r w:rsidRPr="00C621F3">
        <w:rPr>
          <w:rStyle w:val="StyleBoldUnderline"/>
          <w:rFonts w:asciiTheme="minorHAnsi" w:hAnsiTheme="minorHAnsi" w:cstheme="minorHAnsi"/>
        </w:rPr>
        <w:t>predictable manner</w:t>
      </w:r>
      <w:r w:rsidRPr="00C621F3">
        <w:rPr>
          <w:u w:val="single"/>
        </w:rPr>
        <w:t>.</w:t>
      </w:r>
      <w:r w:rsidRPr="00C621F3">
        <w:t xml:space="preserve"> Even before a nuclear warhead is detonated, for instance, it is possible to estimate the extent of the subsequent </w:t>
      </w:r>
      <w:r w:rsidRPr="00E619AD">
        <w:t xml:space="preserve">damage and the likely level of radioactive fallout. Such predictability is an essential component for tactical military planning. The use of </w:t>
      </w:r>
      <w:r w:rsidRPr="00E619AD">
        <w:rPr>
          <w:rStyle w:val="StyleBoldUnderline"/>
          <w:rFonts w:asciiTheme="minorHAnsi" w:hAnsiTheme="minorHAnsi" w:cstheme="minorHAnsi"/>
        </w:rPr>
        <w:t>a pathogen</w:t>
      </w:r>
      <w:r w:rsidRPr="00E619AD">
        <w:t xml:space="preserve">, by contrast, is an extended process whose scope and timing </w:t>
      </w:r>
      <w:r w:rsidRPr="00E619AD">
        <w:rPr>
          <w:rStyle w:val="StyleBoldUnderline"/>
          <w:rFonts w:asciiTheme="minorHAnsi" w:hAnsiTheme="minorHAnsi" w:cstheme="minorHAnsi"/>
        </w:rPr>
        <w:t>cannot be</w:t>
      </w:r>
      <w:r w:rsidRPr="00E619AD">
        <w:t xml:space="preserve"> precisely </w:t>
      </w:r>
      <w:r w:rsidRPr="00E619AD">
        <w:rPr>
          <w:rStyle w:val="StyleBoldUnderline"/>
          <w:rFonts w:asciiTheme="minorHAnsi" w:hAnsiTheme="minorHAnsi" w:cstheme="minorHAnsi"/>
        </w:rPr>
        <w:t>controlled</w:t>
      </w:r>
      <w:r w:rsidRPr="00E619AD">
        <w:rPr>
          <w:u w:val="single"/>
        </w:rPr>
        <w:t>.</w:t>
      </w:r>
      <w:r w:rsidRPr="00E619AD">
        <w:t xml:space="preserve"> For most potential biological</w:t>
      </w:r>
      <w:r w:rsidRPr="00C621F3">
        <w:t xml:space="preserve"> agents, the predominant drawback is that they would not act swiftly or decisively enough to be an effective weapon. But for a few </w:t>
      </w:r>
      <w:r w:rsidRPr="00C621F3">
        <w:rPr>
          <w:rStyle w:val="StyleBoldUnderline"/>
          <w:rFonts w:asciiTheme="minorHAnsi" w:hAnsiTheme="minorHAnsi" w:cstheme="minorHAnsi"/>
        </w:rPr>
        <w:t>pathogens</w:t>
      </w:r>
      <w:r w:rsidRPr="00C621F3">
        <w:t xml:space="preserve"> - ones </w:t>
      </w:r>
      <w:r w:rsidRPr="00C621F3">
        <w:rPr>
          <w:rStyle w:val="StyleBoldUnderline"/>
          <w:rFonts w:asciiTheme="minorHAnsi" w:hAnsiTheme="minorHAnsi" w:cstheme="minorHAnsi"/>
        </w:rPr>
        <w:t>most likely to have a decisive effect and therefore</w:t>
      </w:r>
      <w:r w:rsidRPr="00C621F3">
        <w:t xml:space="preserve"> the ones </w:t>
      </w:r>
      <w:r w:rsidRPr="00C621F3">
        <w:rPr>
          <w:rStyle w:val="StyleBoldUnderline"/>
          <w:rFonts w:asciiTheme="minorHAnsi" w:hAnsiTheme="minorHAnsi" w:cstheme="minorHAnsi"/>
        </w:rPr>
        <w:t>most likely to be contemplated for deliberately hostile use</w:t>
      </w:r>
      <w:r w:rsidRPr="00C621F3">
        <w:t xml:space="preserve"> - the risk runs in the other direction. </w:t>
      </w:r>
      <w:r w:rsidRPr="00726160">
        <w:rPr>
          <w:rStyle w:val="StyleBoldUnderline"/>
          <w:rFonts w:asciiTheme="minorHAnsi" w:hAnsiTheme="minorHAnsi" w:cstheme="minorHAnsi"/>
          <w:highlight w:val="yellow"/>
        </w:rPr>
        <w:t xml:space="preserve">A lethal pathogen that could efficiently spread </w:t>
      </w:r>
      <w:r w:rsidRPr="00E619AD">
        <w:rPr>
          <w:rStyle w:val="StyleBoldUnderline"/>
          <w:rFonts w:asciiTheme="minorHAnsi" w:hAnsiTheme="minorHAnsi" w:cstheme="minorHAnsi"/>
        </w:rPr>
        <w:t xml:space="preserve">from one victim to another </w:t>
      </w:r>
      <w:r w:rsidRPr="00726160">
        <w:rPr>
          <w:rStyle w:val="StyleBoldUnderline"/>
          <w:rFonts w:asciiTheme="minorHAnsi" w:hAnsiTheme="minorHAnsi" w:cstheme="minorHAnsi"/>
          <w:highlight w:val="yellow"/>
        </w:rPr>
        <w:t xml:space="preserve">would be capable of initiating an intensifying cascade </w:t>
      </w:r>
      <w:r w:rsidRPr="00AC36F1">
        <w:rPr>
          <w:rStyle w:val="StyleBoldUnderline"/>
          <w:rFonts w:asciiTheme="minorHAnsi" w:hAnsiTheme="minorHAnsi" w:cstheme="minorHAnsi"/>
        </w:rPr>
        <w:t xml:space="preserve">of disease </w:t>
      </w:r>
      <w:r w:rsidRPr="00726160">
        <w:rPr>
          <w:rStyle w:val="StyleBoldUnderline"/>
          <w:rFonts w:asciiTheme="minorHAnsi" w:hAnsiTheme="minorHAnsi" w:cstheme="minorHAnsi"/>
          <w:highlight w:val="yellow"/>
        </w:rPr>
        <w:t>that might</w:t>
      </w:r>
      <w:r w:rsidRPr="00C621F3">
        <w:rPr>
          <w:rStyle w:val="StyleBoldUnderline"/>
          <w:rFonts w:asciiTheme="minorHAnsi" w:hAnsiTheme="minorHAnsi" w:cstheme="minorHAnsi"/>
        </w:rPr>
        <w:t xml:space="preserve"> ultimately </w:t>
      </w:r>
      <w:r w:rsidRPr="00726160">
        <w:rPr>
          <w:rStyle w:val="Emphasis"/>
          <w:highlight w:val="yellow"/>
        </w:rPr>
        <w:t>threaten the entire world population</w:t>
      </w:r>
      <w:r w:rsidRPr="00E619AD">
        <w:rPr>
          <w:rStyle w:val="Emphasis"/>
        </w:rPr>
        <w:t>.</w:t>
      </w:r>
      <w:r w:rsidRPr="00C621F3">
        <w:rPr>
          <w:rStyle w:val="StyleBoldUnderline"/>
          <w:rFonts w:asciiTheme="minorHAnsi" w:hAnsiTheme="minorHAnsi" w:cstheme="minorHAnsi"/>
        </w:rPr>
        <w:t xml:space="preserve"> The 1918 influenza epidemic demonstrated the potential for a global contagion of this sort</w:t>
      </w:r>
      <w:r w:rsidRPr="00C621F3">
        <w:t xml:space="preserve"> but not necessarily its outer limit.</w:t>
      </w:r>
    </w:p>
    <w:p w:rsidR="00823F96" w:rsidRPr="001D256B" w:rsidRDefault="00823F96" w:rsidP="00823F96"/>
    <w:p w:rsidR="00823F96" w:rsidRDefault="00823F96" w:rsidP="00823F96">
      <w:pPr>
        <w:pStyle w:val="Heading3"/>
      </w:pPr>
      <w:r>
        <w:lastRenderedPageBreak/>
        <w:t>3</w:t>
      </w:r>
    </w:p>
    <w:p w:rsidR="00823F96" w:rsidRDefault="00823F96" w:rsidP="00823F96">
      <w:pPr>
        <w:pStyle w:val="Heading4"/>
      </w:pPr>
      <w:r>
        <w:t>Text</w:t>
      </w:r>
      <w:r w:rsidRPr="00E233C0">
        <w:t xml:space="preserve">: </w:t>
      </w:r>
      <w:r>
        <w:t>The United States Federal Government should procure small modular reactors for military bases in the United States.</w:t>
      </w:r>
    </w:p>
    <w:p w:rsidR="00823F96" w:rsidRDefault="00823F96" w:rsidP="00823F96">
      <w:pPr>
        <w:pStyle w:val="Heading4"/>
      </w:pPr>
      <w:r>
        <w:t xml:space="preserve">DOD is </w:t>
      </w:r>
      <w:proofErr w:type="gramStart"/>
      <w:r>
        <w:t>key</w:t>
      </w:r>
      <w:proofErr w:type="gramEnd"/>
      <w:r>
        <w:t xml:space="preserve"> – solves commercialization, overcomes restrictions and doesn’t link to politics.</w:t>
      </w:r>
    </w:p>
    <w:p w:rsidR="00823F96" w:rsidRDefault="00823F96" w:rsidP="00823F96">
      <w:proofErr w:type="spellStart"/>
      <w:r w:rsidRPr="00173D53">
        <w:rPr>
          <w:rStyle w:val="StyleStyleBold12pt"/>
        </w:rPr>
        <w:t>Madia</w:t>
      </w:r>
      <w:proofErr w:type="spellEnd"/>
      <w:r>
        <w:t xml:space="preserve">, Chairman of the Board of Overseers and Vice President for the SLAC National Accelerator Laboratory at Stanford University, </w:t>
      </w:r>
      <w:r w:rsidRPr="00173D53">
        <w:rPr>
          <w:rStyle w:val="StyleStyleBold12pt"/>
        </w:rPr>
        <w:t>‘12</w:t>
      </w:r>
    </w:p>
    <w:p w:rsidR="00823F96" w:rsidRPr="00173D53" w:rsidRDefault="00823F96" w:rsidP="00823F96">
      <w:r>
        <w:t xml:space="preserve">[William, </w:t>
      </w:r>
      <w:proofErr w:type="gramStart"/>
      <w:r>
        <w:t>Spring</w:t>
      </w:r>
      <w:proofErr w:type="gramEnd"/>
      <w:r>
        <w:t>, "Small Modular Reactors: A Potential Game-changing Technology", energyclub.stanford.edu/index.php/Journal/Small_Modular_Reactors_by_William_Madia]</w:t>
      </w:r>
    </w:p>
    <w:p w:rsidR="00823F96" w:rsidRDefault="00823F96" w:rsidP="00823F96">
      <w:pPr>
        <w:rPr>
          <w:rStyle w:val="StyleBoldUnderline"/>
        </w:rPr>
      </w:pPr>
      <w:r w:rsidRPr="00BD2282">
        <w:rPr>
          <w:rStyle w:val="StyleBoldUnderline"/>
          <w:highlight w:val="yellow"/>
        </w:rPr>
        <w:t>To determine if SMRs</w:t>
      </w:r>
      <w:r w:rsidRPr="00E636B1">
        <w:rPr>
          <w:rStyle w:val="StyleBoldUnderline"/>
        </w:rPr>
        <w:t xml:space="preserve"> hold the potential for </w:t>
      </w:r>
      <w:r w:rsidRPr="00BD2282">
        <w:rPr>
          <w:rStyle w:val="StyleBoldUnderline"/>
          <w:highlight w:val="yellow"/>
        </w:rPr>
        <w:t>chang</w:t>
      </w:r>
      <w:r w:rsidRPr="00E636B1">
        <w:rPr>
          <w:rStyle w:val="StyleBoldUnderline"/>
        </w:rPr>
        <w:t xml:space="preserve">ing </w:t>
      </w:r>
      <w:r w:rsidRPr="00BD2282">
        <w:rPr>
          <w:rStyle w:val="StyleBoldUnderline"/>
          <w:highlight w:val="yellow"/>
        </w:rPr>
        <w:t>the game</w:t>
      </w:r>
      <w:r w:rsidRPr="00E636B1">
        <w:rPr>
          <w:rStyle w:val="StyleBoldUnderline"/>
        </w:rPr>
        <w:t xml:space="preserve"> in carbon-free power generation, </w:t>
      </w:r>
      <w:r w:rsidRPr="00BD2282">
        <w:rPr>
          <w:rStyle w:val="StyleBoldUnderline"/>
          <w:highlight w:val="yellow"/>
        </w:rPr>
        <w:t>it is imperative that we test</w:t>
      </w:r>
      <w:r w:rsidRPr="00E636B1">
        <w:rPr>
          <w:rStyle w:val="StyleBoldUnderline"/>
        </w:rPr>
        <w:t xml:space="preserve"> the</w:t>
      </w:r>
      <w:r w:rsidRPr="00173D53">
        <w:rPr>
          <w:sz w:val="16"/>
        </w:rPr>
        <w:t xml:space="preserve"> design, engineering, licensing, and economic </w:t>
      </w:r>
      <w:r w:rsidRPr="00BD2282">
        <w:rPr>
          <w:rStyle w:val="StyleBoldUnderline"/>
          <w:highlight w:val="yellow"/>
        </w:rPr>
        <w:t>assumptions with</w:t>
      </w:r>
      <w:r w:rsidRPr="00173D53">
        <w:rPr>
          <w:sz w:val="16"/>
        </w:rPr>
        <w:t xml:space="preserve"> some sort of public-private </w:t>
      </w:r>
      <w:r w:rsidRPr="00BD2282">
        <w:rPr>
          <w:rStyle w:val="StyleBoldUnderline"/>
          <w:highlight w:val="yellow"/>
        </w:rPr>
        <w:t>development</w:t>
      </w:r>
      <w:r w:rsidRPr="00173D53">
        <w:rPr>
          <w:sz w:val="16"/>
        </w:rPr>
        <w:t xml:space="preserve"> and demonstration program. </w:t>
      </w:r>
      <w:r w:rsidRPr="00BD2282">
        <w:rPr>
          <w:rStyle w:val="StyleBoldUnderline"/>
          <w:highlight w:val="yellow"/>
        </w:rPr>
        <w:t>Instead of having government simply invest in r</w:t>
      </w:r>
      <w:r w:rsidRPr="00E636B1">
        <w:rPr>
          <w:rStyle w:val="StyleBoldUnderline"/>
        </w:rPr>
        <w:t xml:space="preserve">esearch </w:t>
      </w:r>
      <w:r w:rsidRPr="00BD2282">
        <w:rPr>
          <w:rStyle w:val="StyleBoldUnderline"/>
          <w:highlight w:val="yellow"/>
        </w:rPr>
        <w:t>and d</w:t>
      </w:r>
      <w:r w:rsidRPr="00E636B1">
        <w:rPr>
          <w:rStyle w:val="StyleBoldUnderline"/>
        </w:rPr>
        <w:t>evelopment to “buy down” the risks associated with SMRs</w:t>
      </w:r>
      <w:r w:rsidRPr="00173D53">
        <w:rPr>
          <w:sz w:val="16"/>
        </w:rPr>
        <w:t xml:space="preserve">, I propose a more novel approach. </w:t>
      </w:r>
      <w:r w:rsidRPr="00E636B1">
        <w:rPr>
          <w:rStyle w:val="StyleBoldUnderline"/>
        </w:rPr>
        <w:t xml:space="preserve">Since the federal government is a major power consumer, </w:t>
      </w:r>
      <w:r w:rsidRPr="00BD2282">
        <w:rPr>
          <w:rStyle w:val="StyleBoldUnderline"/>
          <w:highlight w:val="yellow"/>
        </w:rPr>
        <w:t>it should commit to being the “first mover” of SMRs. This means purchasing the first</w:t>
      </w:r>
      <w:r w:rsidRPr="00E636B1">
        <w:rPr>
          <w:rStyle w:val="StyleBoldUnderline"/>
        </w:rPr>
        <w:t xml:space="preserve"> few </w:t>
      </w:r>
      <w:r w:rsidRPr="00BD2282">
        <w:rPr>
          <w:rStyle w:val="StyleBoldUnderline"/>
          <w:highlight w:val="yellow"/>
        </w:rPr>
        <w:t>hundred MWs of SMR</w:t>
      </w:r>
      <w:r w:rsidRPr="00E636B1">
        <w:rPr>
          <w:rStyle w:val="StyleBoldUnderline"/>
        </w:rPr>
        <w:t xml:space="preserve"> generation </w:t>
      </w:r>
      <w:r w:rsidRPr="00BD2282">
        <w:rPr>
          <w:rStyle w:val="StyleBoldUnderline"/>
          <w:highlight w:val="yellow"/>
        </w:rPr>
        <w:t>capacity and dedicating it to federal use</w:t>
      </w:r>
      <w:r w:rsidRPr="00E636B1">
        <w:rPr>
          <w:rStyle w:val="StyleBoldUnderline"/>
        </w:rPr>
        <w:t xml:space="preserve">. </w:t>
      </w:r>
      <w:r w:rsidRPr="00173D53">
        <w:rPr>
          <w:sz w:val="16"/>
        </w:rPr>
        <w:t>The advantages of this approach are straightforward. The government would both reduce licensing and economic risks to the point where utilities might invest in subsequent units, thus jumpstarting the SMR industry. It would then also be the recipient of additional carbon-free energy generation capacity.</w:t>
      </w:r>
      <w:r w:rsidRPr="00E636B1">
        <w:rPr>
          <w:rStyle w:val="StyleBoldUnderline"/>
        </w:rPr>
        <w:t xml:space="preserve"> </w:t>
      </w:r>
      <w:r w:rsidRPr="00BD2282">
        <w:rPr>
          <w:rStyle w:val="StyleBoldUnderline"/>
          <w:highlight w:val="yellow"/>
        </w:rPr>
        <w:t xml:space="preserve">This seems like a very sensible role for government to play </w:t>
      </w:r>
      <w:r w:rsidRPr="00BD2282">
        <w:rPr>
          <w:rStyle w:val="Emphasis"/>
          <w:highlight w:val="yellow"/>
        </w:rPr>
        <w:t>without getting into</w:t>
      </w:r>
      <w:r w:rsidRPr="00E636B1">
        <w:rPr>
          <w:rStyle w:val="Emphasis"/>
        </w:rPr>
        <w:t xml:space="preserve"> the </w:t>
      </w:r>
      <w:r w:rsidRPr="00BD2282">
        <w:rPr>
          <w:rStyle w:val="Emphasis"/>
          <w:highlight w:val="yellow"/>
        </w:rPr>
        <w:t>heavy politics</w:t>
      </w:r>
      <w:r w:rsidRPr="00BD2282">
        <w:rPr>
          <w:rStyle w:val="StyleBoldUnderline"/>
          <w:highlight w:val="yellow"/>
        </w:rPr>
        <w:t xml:space="preserve"> of nuclear</w:t>
      </w:r>
      <w:r w:rsidRPr="00E636B1">
        <w:rPr>
          <w:rStyle w:val="StyleBoldUnderline"/>
        </w:rPr>
        <w:t xml:space="preserve"> waste, corporate welfare, </w:t>
      </w:r>
      <w:r w:rsidRPr="00BD2282">
        <w:rPr>
          <w:rStyle w:val="StyleBoldUnderline"/>
          <w:highlight w:val="yellow"/>
        </w:rPr>
        <w:t>or carbon taxes</w:t>
      </w:r>
      <w:r w:rsidRPr="00173D53">
        <w:rPr>
          <w:sz w:val="16"/>
        </w:rPr>
        <w:t xml:space="preserve">.¶ </w:t>
      </w:r>
      <w:r w:rsidRPr="00BD2282">
        <w:rPr>
          <w:rStyle w:val="StyleBoldUnderline"/>
          <w:highlight w:val="yellow"/>
        </w:rPr>
        <w:t>If we want to deploy power generation technologies that can realize near-term impact on carbon emissions safely, reliably, economically</w:t>
      </w:r>
      <w:r w:rsidRPr="00E636B1">
        <w:rPr>
          <w:rStyle w:val="StyleBoldUnderline"/>
        </w:rPr>
        <w:t xml:space="preserve">, at scale, </w:t>
      </w:r>
      <w:r w:rsidRPr="00BD2282">
        <w:rPr>
          <w:rStyle w:val="StyleBoldUnderline"/>
          <w:highlight w:val="yellow"/>
        </w:rPr>
        <w:t>and at</w:t>
      </w:r>
      <w:r w:rsidRPr="00E636B1">
        <w:rPr>
          <w:rStyle w:val="StyleBoldUnderline"/>
        </w:rPr>
        <w:t xml:space="preserve"> total </w:t>
      </w:r>
      <w:r w:rsidRPr="00BD2282">
        <w:rPr>
          <w:rStyle w:val="StyleBoldUnderline"/>
          <w:highlight w:val="yellow"/>
        </w:rPr>
        <w:t>costs that are manageable</w:t>
      </w:r>
      <w:r w:rsidRPr="00173D53">
        <w:rPr>
          <w:sz w:val="16"/>
        </w:rPr>
        <w:t xml:space="preserve"> on the balance sheets of most utilities, </w:t>
      </w:r>
      <w:r w:rsidRPr="00BD2282">
        <w:rPr>
          <w:rStyle w:val="StyleBoldUnderline"/>
          <w:highlight w:val="yellow"/>
        </w:rPr>
        <w:t>we must consider SMRs as a key component of our</w:t>
      </w:r>
      <w:r w:rsidRPr="00E636B1">
        <w:rPr>
          <w:rStyle w:val="StyleBoldUnderline"/>
        </w:rPr>
        <w:t xml:space="preserve"> national energy </w:t>
      </w:r>
      <w:r w:rsidRPr="00BD2282">
        <w:rPr>
          <w:rStyle w:val="StyleBoldUnderline"/>
          <w:highlight w:val="yellow"/>
        </w:rPr>
        <w:t>strategy</w:t>
      </w:r>
      <w:r w:rsidRPr="00E636B1">
        <w:rPr>
          <w:rStyle w:val="StyleBoldUnderline"/>
        </w:rPr>
        <w:t>.</w:t>
      </w:r>
    </w:p>
    <w:p w:rsidR="00823F96" w:rsidRPr="008A66FF" w:rsidRDefault="00823F96" w:rsidP="00823F96">
      <w:pPr>
        <w:pStyle w:val="Heading4"/>
      </w:pPr>
      <w:r w:rsidRPr="008A66FF">
        <w:t>SMRs solve warming</w:t>
      </w:r>
    </w:p>
    <w:p w:rsidR="00823F96" w:rsidRPr="00547D9D" w:rsidRDefault="00823F96" w:rsidP="00823F96">
      <w:pPr>
        <w:rPr>
          <w:rStyle w:val="StyleStyleBold12pt"/>
        </w:rPr>
      </w:pPr>
      <w:proofErr w:type="spellStart"/>
      <w:r w:rsidRPr="00547D9D">
        <w:rPr>
          <w:rStyle w:val="StyleStyleBold12pt"/>
        </w:rPr>
        <w:t>Palley</w:t>
      </w:r>
      <w:proofErr w:type="spellEnd"/>
      <w:r>
        <w:rPr>
          <w:rStyle w:val="StyleStyleBold12pt"/>
        </w:rPr>
        <w:t>,</w:t>
      </w:r>
      <w:r w:rsidRPr="00547D9D">
        <w:rPr>
          <w:rStyle w:val="StyleStyleBold12pt"/>
        </w:rPr>
        <w:t xml:space="preserve"> ‘11</w:t>
      </w:r>
    </w:p>
    <w:p w:rsidR="00823F96" w:rsidRPr="00152171" w:rsidRDefault="00823F96" w:rsidP="00823F96">
      <w:pPr>
        <w:rPr>
          <w:rFonts w:cs="Arial"/>
        </w:rPr>
      </w:pPr>
      <w:r>
        <w:rPr>
          <w:rFonts w:cs="Arial"/>
        </w:rPr>
        <w:t>[</w:t>
      </w:r>
      <w:r w:rsidRPr="00EF4550">
        <w:rPr>
          <w:rFonts w:cs="Arial"/>
        </w:rPr>
        <w:t xml:space="preserve">Reese, </w:t>
      </w:r>
      <w:proofErr w:type="gramStart"/>
      <w:r w:rsidRPr="00EF4550">
        <w:rPr>
          <w:rFonts w:cs="Arial"/>
        </w:rPr>
        <w:t>The</w:t>
      </w:r>
      <w:proofErr w:type="gramEnd"/>
      <w:r w:rsidRPr="00EF4550">
        <w:rPr>
          <w:rFonts w:cs="Arial"/>
        </w:rPr>
        <w:t xml:space="preserve"> London School of Economics, 2011, The Answer: Why Only Inherently Safe, Mini Nuclear Power Plans Can Save Our World, p. 168-71</w:t>
      </w:r>
      <w:r>
        <w:rPr>
          <w:rFonts w:cs="Arial"/>
        </w:rPr>
        <w:t>]</w:t>
      </w:r>
    </w:p>
    <w:p w:rsidR="00823F96" w:rsidRPr="00152171" w:rsidRDefault="00823F96" w:rsidP="00823F96">
      <w:pPr>
        <w:rPr>
          <w:sz w:val="16"/>
        </w:rPr>
      </w:pPr>
      <w:r w:rsidRPr="00E636B1">
        <w:rPr>
          <w:rStyle w:val="StyleBoldUnderline"/>
        </w:rPr>
        <w:t>The central investigation</w:t>
      </w:r>
      <w:r w:rsidRPr="004425BC">
        <w:rPr>
          <w:sz w:val="16"/>
        </w:rPr>
        <w:t xml:space="preserve"> of this book </w:t>
      </w:r>
      <w:r w:rsidRPr="00E636B1">
        <w:rPr>
          <w:rStyle w:val="StyleBoldUnderline"/>
        </w:rPr>
        <w:t>has been directed at the scale of the nuclear industry</w:t>
      </w:r>
      <w:r w:rsidRPr="004425BC">
        <w:rPr>
          <w:sz w:val="16"/>
        </w:rPr>
        <w:t xml:space="preserve">. The book has argued that </w:t>
      </w:r>
      <w:r w:rsidRPr="00E636B1">
        <w:rPr>
          <w:rStyle w:val="StyleBoldUnderline"/>
        </w:rPr>
        <w:t xml:space="preserve">all </w:t>
      </w:r>
      <w:r w:rsidRPr="00BD2282">
        <w:rPr>
          <w:rStyle w:val="StyleBoldUnderline"/>
          <w:highlight w:val="yellow"/>
        </w:rPr>
        <w:t xml:space="preserve">anthropogenic challenges that put in question </w:t>
      </w:r>
      <w:r w:rsidRPr="00BD2282">
        <w:rPr>
          <w:rStyle w:val="Emphasis"/>
          <w:highlight w:val="yellow"/>
        </w:rPr>
        <w:t>continued human existence</w:t>
      </w:r>
      <w:r w:rsidRPr="00E636B1">
        <w:rPr>
          <w:rStyle w:val="StyleBoldUnderline"/>
        </w:rPr>
        <w:t xml:space="preserve"> on Earth </w:t>
      </w:r>
      <w:r w:rsidRPr="00BD2282">
        <w:rPr>
          <w:rStyle w:val="StyleBoldUnderline"/>
          <w:highlight w:val="yellow"/>
        </w:rPr>
        <w:t xml:space="preserve">are a </w:t>
      </w:r>
      <w:r w:rsidRPr="00BD2282">
        <w:rPr>
          <w:rStyle w:val="Emphasis"/>
          <w:highlight w:val="yellow"/>
        </w:rPr>
        <w:t>matter of scale</w:t>
      </w:r>
      <w:r w:rsidRPr="00E636B1">
        <w:rPr>
          <w:rStyle w:val="StyleBoldUnderline"/>
        </w:rPr>
        <w:t xml:space="preserve">. </w:t>
      </w:r>
      <w:r w:rsidRPr="004425BC">
        <w:rPr>
          <w:sz w:val="16"/>
        </w:rPr>
        <w:t xml:space="preserve">It was nature’s unanticipated success with her human experiment, the evolutionary choice of brains over brawn, setting in motion the underlying scale problems that opened our </w:t>
      </w:r>
      <w:proofErr w:type="gramStart"/>
      <w:r w:rsidRPr="004425BC">
        <w:rPr>
          <w:sz w:val="16"/>
        </w:rPr>
        <w:t>Pandora’s box</w:t>
      </w:r>
      <w:proofErr w:type="gramEnd"/>
      <w:r w:rsidRPr="004425BC">
        <w:rPr>
          <w:sz w:val="16"/>
        </w:rPr>
        <w:t xml:space="preserve"> of calamities. The </w:t>
      </w:r>
      <w:r w:rsidRPr="00E636B1">
        <w:rPr>
          <w:rStyle w:val="StyleBoldUnderline"/>
        </w:rPr>
        <w:t>history</w:t>
      </w:r>
      <w:r w:rsidRPr="004425BC">
        <w:rPr>
          <w:sz w:val="16"/>
        </w:rPr>
        <w:t xml:space="preserve"> of man </w:t>
      </w:r>
      <w:r w:rsidRPr="00E636B1">
        <w:rPr>
          <w:rStyle w:val="StyleBoldUnderline"/>
        </w:rPr>
        <w:t>on Earth can best be viewed as a race between population and resources</w:t>
      </w:r>
      <w:r w:rsidRPr="004425BC">
        <w:rPr>
          <w:sz w:val="16"/>
        </w:rPr>
        <w:t xml:space="preserve"> in which, for some millennia, </w:t>
      </w:r>
      <w:r w:rsidRPr="00E636B1">
        <w:rPr>
          <w:rStyle w:val="StyleBoldUnderline"/>
        </w:rPr>
        <w:t>population expansion leads and the Earth’s resources have been straining to catch up</w:t>
      </w:r>
      <w:r w:rsidRPr="004425BC">
        <w:rPr>
          <w:sz w:val="16"/>
        </w:rPr>
        <w:t xml:space="preserve">. When population bloomed from 100 million brainy humans to a billion, the problems of scale emerged as the price </w:t>
      </w:r>
      <w:r w:rsidRPr="004512FA">
        <w:rPr>
          <w:sz w:val="16"/>
        </w:rPr>
        <w:t xml:space="preserve">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E636B1">
        <w:rPr>
          <w:rStyle w:val="StyleBoldUnderline"/>
        </w:rPr>
        <w:t>Natural processes</w:t>
      </w:r>
      <w:r w:rsidRPr="004512FA">
        <w:rPr>
          <w:sz w:val="16"/>
        </w:rPr>
        <w:t xml:space="preserve">, such as the ability of the oceans to take up CO2, </w:t>
      </w:r>
      <w:r w:rsidRPr="00E636B1">
        <w:rPr>
          <w:rStyle w:val="StyleBoldUnderline"/>
        </w:rPr>
        <w:t>tamped down global warming. But as the scale of the release of warming gases exploded</w:t>
      </w:r>
      <w:r w:rsidRPr="004512FA">
        <w:rPr>
          <w:sz w:val="16"/>
        </w:rPr>
        <w:t xml:space="preserve"> a few hundred years ago, </w:t>
      </w:r>
      <w:r w:rsidRPr="00E636B1">
        <w:rPr>
          <w:rStyle w:val="StyleBoldUnderline"/>
        </w:rPr>
        <w:t>our remaining forests and our seas, our first line of defense against CO2 imbalance, could not cope and the level of CO2 has risen alarmingly</w:t>
      </w:r>
      <w:r w:rsidRPr="004512FA">
        <w:rPr>
          <w:sz w:val="16"/>
        </w:rPr>
        <w:t xml:space="preserve"> each year since 1800. </w:t>
      </w:r>
      <w:r w:rsidRPr="00E636B1">
        <w:rPr>
          <w:rStyle w:val="StyleBoldUnderline"/>
        </w:rPr>
        <w:t>When human population climbed</w:t>
      </w:r>
      <w:r w:rsidRPr="004512FA">
        <w:rPr>
          <w:sz w:val="16"/>
        </w:rPr>
        <w:t xml:space="preserve"> from a billion </w:t>
      </w:r>
      <w:r w:rsidRPr="00E636B1">
        <w:rPr>
          <w:rStyle w:val="StyleBoldUnderline"/>
        </w:rPr>
        <w:t>to</w:t>
      </w:r>
      <w:r w:rsidRPr="004512FA">
        <w:rPr>
          <w:sz w:val="16"/>
        </w:rPr>
        <w:t xml:space="preserve"> six billion and these </w:t>
      </w:r>
      <w:r w:rsidRPr="00E636B1">
        <w:rPr>
          <w:rStyle w:val="StyleBoldUnderline"/>
        </w:rPr>
        <w:t>six billion</w:t>
      </w:r>
      <w:r w:rsidRPr="004512FA">
        <w:rPr>
          <w:sz w:val="16"/>
        </w:rPr>
        <w:t xml:space="preserve"> </w:t>
      </w:r>
      <w:r w:rsidRPr="00E636B1">
        <w:rPr>
          <w:rStyle w:val="StyleBoldUnderline"/>
        </w:rPr>
        <w:t xml:space="preserve">reveled in the enormous energy content of coal, the scenario for </w:t>
      </w:r>
      <w:r w:rsidRPr="00E636B1">
        <w:rPr>
          <w:rStyle w:val="Emphasis"/>
        </w:rPr>
        <w:t>disaster on a global scale</w:t>
      </w:r>
      <w:r w:rsidRPr="00E636B1">
        <w:rPr>
          <w:rStyle w:val="StyleBoldUnderline"/>
        </w:rPr>
        <w:t xml:space="preserve"> came into play</w:t>
      </w:r>
      <w:r w:rsidRPr="004512FA">
        <w:rPr>
          <w:sz w:val="16"/>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4512FA">
        <w:rPr>
          <w:sz w:val="16"/>
        </w:rPr>
        <w:t>It</w:t>
      </w:r>
      <w:proofErr w:type="gramEnd"/>
      <w:r w:rsidRPr="004512FA">
        <w:rPr>
          <w:sz w:val="16"/>
        </w:rPr>
        <w:t xml:space="preserve"> generated the cheap heat needed to run the engines of early </w:t>
      </w:r>
      <w:r w:rsidRPr="004512FA">
        <w:rPr>
          <w:sz w:val="16"/>
        </w:rPr>
        <w:lastRenderedPageBreak/>
        <w:t>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w:t>
      </w:r>
      <w:r w:rsidRPr="004425BC">
        <w:rPr>
          <w:sz w:val="16"/>
        </w:rPr>
        <w:t xml:space="preserve"> deposits would do little more than discommode the proximate few and </w:t>
      </w:r>
      <w:proofErr w:type="gramStart"/>
      <w:r w:rsidRPr="004425BC">
        <w:rPr>
          <w:sz w:val="16"/>
        </w:rPr>
        <w:t>benefit</w:t>
      </w:r>
      <w:proofErr w:type="gramEnd"/>
      <w:r w:rsidRPr="004425BC">
        <w:rPr>
          <w:sz w:val="16"/>
        </w:rPr>
        <w:t xml:space="preserve"> many. Again </w:t>
      </w:r>
      <w:r w:rsidRPr="00E636B1">
        <w:rPr>
          <w:rStyle w:val="StyleBoldUnderline"/>
        </w:rPr>
        <w:t xml:space="preserve">it was not the </w:t>
      </w:r>
      <w:proofErr w:type="gramStart"/>
      <w:r w:rsidRPr="00E636B1">
        <w:rPr>
          <w:rStyle w:val="StyleBoldUnderline"/>
        </w:rPr>
        <w:t>burning,</w:t>
      </w:r>
      <w:proofErr w:type="gramEnd"/>
      <w:r w:rsidRPr="00E636B1">
        <w:rPr>
          <w:rStyle w:val="StyleBoldUnderline"/>
        </w:rPr>
        <w:t xml:space="preserve"> it was </w:t>
      </w:r>
      <w:r w:rsidRPr="00E636B1">
        <w:rPr>
          <w:rStyle w:val="Emphasis"/>
        </w:rPr>
        <w:t>the scale</w:t>
      </w:r>
      <w:r w:rsidRPr="00E636B1">
        <w:rPr>
          <w:rStyle w:val="StyleBoldUnderline"/>
        </w:rPr>
        <w:t xml:space="preserve"> of the burning that dumped billions of tons of CO2 into the atmosphere</w:t>
      </w:r>
      <w:r w:rsidRPr="004425BC">
        <w:rPr>
          <w:sz w:val="16"/>
        </w:rPr>
        <w:t xml:space="preserve">. </w:t>
      </w:r>
      <w:r w:rsidRPr="00BD2282">
        <w:rPr>
          <w:rStyle w:val="StyleBoldUnderline"/>
          <w:highlight w:val="yellow"/>
        </w:rPr>
        <w:t xml:space="preserve">We are now presented with a horrendous invoice that must be paid if we are to </w:t>
      </w:r>
      <w:r w:rsidRPr="00BD2282">
        <w:rPr>
          <w:rStyle w:val="Emphasis"/>
          <w:highlight w:val="yellow"/>
        </w:rPr>
        <w:t>survive</w:t>
      </w:r>
      <w:r w:rsidRPr="004425BC">
        <w:rPr>
          <w:sz w:val="16"/>
        </w:rPr>
        <w:t xml:space="preserve"> in anywhere near the comfort to which we have become accustomed. It has been the intent of this book to argue that the </w:t>
      </w:r>
      <w:r w:rsidRPr="00BD2282">
        <w:rPr>
          <w:rStyle w:val="Emphasis"/>
          <w:highlight w:val="yellow"/>
        </w:rPr>
        <w:t>scale of</w:t>
      </w:r>
      <w:r w:rsidRPr="00E636B1">
        <w:rPr>
          <w:rStyle w:val="Emphasis"/>
        </w:rPr>
        <w:t xml:space="preserve"> the </w:t>
      </w:r>
      <w:r w:rsidRPr="00BD2282">
        <w:rPr>
          <w:rStyle w:val="Emphasis"/>
          <w:highlight w:val="yellow"/>
        </w:rPr>
        <w:t>warming</w:t>
      </w:r>
      <w:r w:rsidRPr="00E636B1">
        <w:rPr>
          <w:rStyle w:val="Emphasis"/>
        </w:rPr>
        <w:t xml:space="preserve"> catastrophe</w:t>
      </w:r>
      <w:r w:rsidRPr="00E636B1">
        <w:rPr>
          <w:rStyle w:val="StyleBoldUnderline"/>
        </w:rPr>
        <w:t xml:space="preserve"> </w:t>
      </w:r>
      <w:r w:rsidRPr="00BD2282">
        <w:rPr>
          <w:rStyle w:val="StyleBoldUnderline"/>
          <w:highlight w:val="yellow"/>
        </w:rPr>
        <w:t>must be viewed</w:t>
      </w:r>
      <w:r w:rsidRPr="004425BC">
        <w:rPr>
          <w:sz w:val="16"/>
        </w:rPr>
        <w:t xml:space="preserve"> primarily </w:t>
      </w:r>
      <w:r w:rsidRPr="00BD2282">
        <w:rPr>
          <w:rStyle w:val="StyleBoldUnderline"/>
          <w:highlight w:val="yellow"/>
        </w:rPr>
        <w:t xml:space="preserve">in terms of </w:t>
      </w:r>
      <w:r w:rsidRPr="00E636B1">
        <w:rPr>
          <w:rStyle w:val="StyleBoldUnderline"/>
        </w:rPr>
        <w:t xml:space="preserve">the continuing flow of </w:t>
      </w:r>
      <w:r w:rsidRPr="00BD2282">
        <w:rPr>
          <w:rStyle w:val="StyleBoldUnderline"/>
          <w:highlight w:val="yellow"/>
        </w:rPr>
        <w:t>CO2</w:t>
      </w:r>
      <w:r w:rsidRPr="00E636B1">
        <w:rPr>
          <w:rStyle w:val="StyleBoldUnderline"/>
        </w:rPr>
        <w:t xml:space="preserve"> </w:t>
      </w:r>
      <w:r w:rsidRPr="004425BC">
        <w:rPr>
          <w:sz w:val="16"/>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w:t>
      </w:r>
      <w:r w:rsidRPr="00A038D6">
        <w:rPr>
          <w:sz w:val="16"/>
        </w:rPr>
        <w:t xml:space="preserve">mite or enormous mass to the climate changes looming in man’s future. The book argues that </w:t>
      </w:r>
      <w:r w:rsidRPr="00E636B1">
        <w:rPr>
          <w:rStyle w:val="StyleBoldUnderline"/>
        </w:rPr>
        <w:t>the scale of the consumption of fossil fuels is clearly unsustainable and</w:t>
      </w:r>
      <w:r w:rsidRPr="00A038D6">
        <w:rPr>
          <w:sz w:val="16"/>
        </w:rPr>
        <w:t xml:space="preserve">, more to the </w:t>
      </w:r>
      <w:proofErr w:type="gramStart"/>
      <w:r w:rsidRPr="00A038D6">
        <w:rPr>
          <w:sz w:val="16"/>
        </w:rPr>
        <w:t>point, that</w:t>
      </w:r>
      <w:proofErr w:type="gramEnd"/>
      <w:r w:rsidRPr="00A038D6">
        <w:rPr>
          <w:sz w:val="16"/>
        </w:rPr>
        <w:t xml:space="preserve"> </w:t>
      </w:r>
      <w:r w:rsidRPr="00E636B1">
        <w:rPr>
          <w:rStyle w:val="StyleBoldUnderline"/>
        </w:rPr>
        <w:t>the feeble attempts to restrict CO2 production are little more than a glossing over of the problem</w:t>
      </w:r>
      <w:r w:rsidRPr="00A038D6">
        <w:rPr>
          <w:sz w:val="16"/>
        </w:rPr>
        <w:t>.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w:t>
      </w:r>
      <w:r w:rsidRPr="004425BC">
        <w:rPr>
          <w:sz w:val="16"/>
        </w:rPr>
        <w:t xml:space="preserv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BD2282">
        <w:rPr>
          <w:rStyle w:val="StyleBoldUnderline"/>
          <w:highlight w:val="yellow"/>
        </w:rPr>
        <w:t>That conclusion brings</w:t>
      </w:r>
      <w:r w:rsidRPr="004425BC">
        <w:rPr>
          <w:sz w:val="16"/>
        </w:rPr>
        <w:t xml:space="preserve"> the book to the problems and the </w:t>
      </w:r>
      <w:r w:rsidRPr="00BD2282">
        <w:rPr>
          <w:rStyle w:val="StyleBoldUnderline"/>
          <w:highlight w:val="yellow"/>
        </w:rPr>
        <w:t xml:space="preserve">solutions inherent in nuclear power, the </w:t>
      </w:r>
      <w:r w:rsidRPr="00BD2282">
        <w:rPr>
          <w:rStyle w:val="Emphasis"/>
          <w:highlight w:val="yellow"/>
        </w:rPr>
        <w:t>only energy source</w:t>
      </w:r>
      <w:r w:rsidRPr="00BD2282">
        <w:rPr>
          <w:rStyle w:val="StyleBoldUnderline"/>
          <w:highlight w:val="yellow"/>
        </w:rPr>
        <w:t xml:space="preserve"> that can guarantee</w:t>
      </w:r>
      <w:r w:rsidRPr="004425BC">
        <w:rPr>
          <w:sz w:val="16"/>
        </w:rPr>
        <w:t xml:space="preserve"> us </w:t>
      </w:r>
      <w:r w:rsidRPr="00BD2282">
        <w:rPr>
          <w:rStyle w:val="StyleBoldUnderline"/>
          <w:highlight w:val="yellow"/>
        </w:rPr>
        <w:t xml:space="preserve">a reasonable future that might be resistant to </w:t>
      </w:r>
      <w:r w:rsidRPr="00E636B1">
        <w:rPr>
          <w:rStyle w:val="StyleBoldUnderline"/>
        </w:rPr>
        <w:t xml:space="preserve">CO2 </w:t>
      </w:r>
      <w:r w:rsidRPr="00BD2282">
        <w:rPr>
          <w:rStyle w:val="StyleBoldUnderline"/>
          <w:highlight w:val="yellow"/>
        </w:rPr>
        <w:t>warming</w:t>
      </w:r>
      <w:r w:rsidRPr="004425BC">
        <w:rPr>
          <w:sz w:val="16"/>
        </w:rPr>
        <w:t xml:space="preserve">. Here the argument returns once again to </w:t>
      </w:r>
      <w:r w:rsidRPr="00E636B1">
        <w:rPr>
          <w:rStyle w:val="StyleBoldUnderline"/>
        </w:rPr>
        <w:t>the</w:t>
      </w:r>
      <w:r w:rsidRPr="004425BC">
        <w:rPr>
          <w:sz w:val="16"/>
        </w:rPr>
        <w:t xml:space="preserve"> problem of </w:t>
      </w:r>
      <w:r w:rsidRPr="00BD2282">
        <w:rPr>
          <w:rStyle w:val="StyleBoldUnderline"/>
          <w:highlight w:val="yellow"/>
        </w:rPr>
        <w:t>scale of</w:t>
      </w:r>
      <w:r w:rsidRPr="00E636B1">
        <w:rPr>
          <w:rStyle w:val="StyleBoldUnderline"/>
        </w:rPr>
        <w:t xml:space="preserve"> nuclear </w:t>
      </w:r>
      <w:r w:rsidRPr="00BD2282">
        <w:rPr>
          <w:rStyle w:val="StyleBoldUnderline"/>
          <w:highlight w:val="yellow"/>
        </w:rPr>
        <w:t>reactors</w:t>
      </w:r>
      <w:r w:rsidRPr="004425BC">
        <w:rPr>
          <w:sz w:val="16"/>
        </w:rPr>
        <w:t xml:space="preserve">, especially as the size of these reactors </w:t>
      </w:r>
      <w:r w:rsidRPr="00BD2282">
        <w:rPr>
          <w:rStyle w:val="StyleBoldUnderline"/>
          <w:highlight w:val="yellow"/>
        </w:rPr>
        <w:t>is related to the</w:t>
      </w:r>
      <w:r w:rsidRPr="004425BC">
        <w:rPr>
          <w:sz w:val="16"/>
        </w:rPr>
        <w:t xml:space="preserve"> brief </w:t>
      </w:r>
      <w:r w:rsidRPr="00BD2282">
        <w:rPr>
          <w:rStyle w:val="StyleBoldUnderline"/>
          <w:highlight w:val="yellow"/>
        </w:rPr>
        <w:t>time left to us to get a grip on</w:t>
      </w:r>
      <w:r w:rsidRPr="00E636B1">
        <w:rPr>
          <w:rStyle w:val="StyleBoldUnderline"/>
        </w:rPr>
        <w:t xml:space="preserve"> calamitous </w:t>
      </w:r>
      <w:r w:rsidRPr="00BD2282">
        <w:rPr>
          <w:rStyle w:val="StyleBoldUnderline"/>
          <w:highlight w:val="yellow"/>
        </w:rPr>
        <w:t>climate changes.</w:t>
      </w:r>
      <w:r w:rsidRPr="00E636B1">
        <w:rPr>
          <w:rStyle w:val="StyleBoldUnderline"/>
        </w:rPr>
        <w:t xml:space="preserve"> </w:t>
      </w:r>
      <w:r w:rsidRPr="004425BC">
        <w:rPr>
          <w:sz w:val="16"/>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4425BC">
        <w:rPr>
          <w:sz w:val="16"/>
        </w:rPr>
        <w:t>The power to destroy required plutonium on an enormous scale, which was projected forward into the postwar development of civilian reactors.</w:t>
      </w:r>
      <w:proofErr w:type="gramEnd"/>
      <w:r w:rsidRPr="004425BC">
        <w:rPr>
          <w:sz w:val="16"/>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E636B1">
        <w:rPr>
          <w:rStyle w:val="StyleBoldUnderline"/>
        </w:rPr>
        <w:t>By some</w:t>
      </w:r>
      <w:r w:rsidRPr="004425BC">
        <w:rPr>
          <w:sz w:val="16"/>
        </w:rPr>
        <w:t xml:space="preserve"> unthinkable </w:t>
      </w:r>
      <w:r w:rsidRPr="00E636B1">
        <w:rPr>
          <w:rStyle w:val="StyleBoldUnderline"/>
        </w:rPr>
        <w:t>universal coincidence, nuclear power became available</w:t>
      </w:r>
      <w:r w:rsidRPr="004425BC">
        <w:rPr>
          <w:sz w:val="16"/>
        </w:rPr>
        <w:t xml:space="preserve"> to man for war </w:t>
      </w:r>
      <w:r w:rsidRPr="00E636B1">
        <w:rPr>
          <w:rStyle w:val="StyleBoldUnderline"/>
        </w:rPr>
        <w:t>at the same time that it could prove to be the solution to</w:t>
      </w:r>
      <w:r w:rsidRPr="004425BC">
        <w:rPr>
          <w:sz w:val="16"/>
        </w:rPr>
        <w:t xml:space="preserve"> </w:t>
      </w:r>
      <w:r w:rsidRPr="00E636B1">
        <w:rPr>
          <w:rStyle w:val="StyleBoldUnderline"/>
        </w:rPr>
        <w:t>man’s greatest peacetime challenge</w:t>
      </w:r>
      <w:r w:rsidRPr="004425BC">
        <w:rPr>
          <w:sz w:val="16"/>
        </w:rPr>
        <w:t xml:space="preserve">. </w:t>
      </w:r>
      <w:r w:rsidRPr="00E636B1">
        <w:rPr>
          <w:rStyle w:val="StyleBoldUnderline"/>
        </w:rPr>
        <w:t xml:space="preserve">But the </w:t>
      </w:r>
      <w:proofErr w:type="spellStart"/>
      <w:r w:rsidRPr="00E636B1">
        <w:rPr>
          <w:rStyle w:val="StyleBoldUnderline"/>
        </w:rPr>
        <w:t>gigawatt</w:t>
      </w:r>
      <w:proofErr w:type="spellEnd"/>
      <w:r w:rsidRPr="00E636B1">
        <w:rPr>
          <w:rStyle w:val="StyleBoldUnderline"/>
        </w:rPr>
        <w:t xml:space="preserve"> nuclear power plants that emerged from the war had within them</w:t>
      </w:r>
      <w:r w:rsidRPr="004425BC">
        <w:rPr>
          <w:sz w:val="16"/>
        </w:rPr>
        <w:t xml:space="preserve"> the seeds of their own </w:t>
      </w:r>
      <w:r w:rsidRPr="00E636B1">
        <w:rPr>
          <w:rStyle w:val="StyleBoldUnderline"/>
        </w:rPr>
        <w:t>severe limitation</w:t>
      </w:r>
      <w:r w:rsidRPr="004425BC">
        <w:rPr>
          <w:sz w:val="16"/>
        </w:rPr>
        <w:t xml:space="preserve">. The </w:t>
      </w:r>
      <w:r w:rsidRPr="00E636B1">
        <w:rPr>
          <w:rStyle w:val="StyleBoldUnderline"/>
        </w:rPr>
        <w:t>scale of the risks</w:t>
      </w:r>
      <w:r w:rsidRPr="004425BC">
        <w:rPr>
          <w:sz w:val="16"/>
        </w:rPr>
        <w:t xml:space="preserve">, real and imagined, </w:t>
      </w:r>
      <w:r w:rsidRPr="00E636B1">
        <w:rPr>
          <w:rStyle w:val="StyleBoldUnderline"/>
        </w:rPr>
        <w:t>grew exponentially as the scale of energy output grew</w:t>
      </w:r>
      <w:r w:rsidRPr="004425BC">
        <w:rPr>
          <w:sz w:val="16"/>
        </w:rPr>
        <w:t xml:space="preserve"> only linearly. </w:t>
      </w:r>
      <w:r w:rsidRPr="00E636B1">
        <w:rPr>
          <w:rStyle w:val="StyleBoldUnderline"/>
        </w:rPr>
        <w:t xml:space="preserve">These </w:t>
      </w:r>
      <w:r w:rsidRPr="00BD2282">
        <w:rPr>
          <w:rStyle w:val="StyleBoldUnderline"/>
          <w:highlight w:val="yellow"/>
        </w:rPr>
        <w:t>risks</w:t>
      </w:r>
      <w:r w:rsidRPr="00E636B1">
        <w:rPr>
          <w:rStyle w:val="StyleBoldUnderline"/>
        </w:rPr>
        <w:t>, some</w:t>
      </w:r>
      <w:r w:rsidRPr="004425BC">
        <w:rPr>
          <w:sz w:val="16"/>
        </w:rPr>
        <w:t xml:space="preserve"> merely </w:t>
      </w:r>
      <w:r w:rsidRPr="00E636B1">
        <w:rPr>
          <w:rStyle w:val="StyleBoldUnderline"/>
        </w:rPr>
        <w:t>perceived</w:t>
      </w:r>
      <w:r w:rsidRPr="004425BC">
        <w:rPr>
          <w:sz w:val="16"/>
        </w:rPr>
        <w:t xml:space="preserve">, some dangerously </w:t>
      </w:r>
      <w:r w:rsidRPr="00E636B1">
        <w:rPr>
          <w:rStyle w:val="StyleBoldUnderline"/>
        </w:rPr>
        <w:t>real and</w:t>
      </w:r>
      <w:r w:rsidRPr="004425BC">
        <w:rPr>
          <w:sz w:val="16"/>
        </w:rPr>
        <w:t xml:space="preserve"> some </w:t>
      </w:r>
      <w:r w:rsidRPr="00E636B1">
        <w:rPr>
          <w:rStyle w:val="StyleBoldUnderline"/>
        </w:rPr>
        <w:t>financial</w:t>
      </w:r>
      <w:r w:rsidRPr="004425BC">
        <w:rPr>
          <w:sz w:val="16"/>
        </w:rPr>
        <w:t xml:space="preserve">, </w:t>
      </w:r>
      <w:r w:rsidRPr="00E636B1">
        <w:rPr>
          <w:rStyle w:val="StyleBoldUnderline"/>
        </w:rPr>
        <w:t xml:space="preserve">have conspired to </w:t>
      </w:r>
      <w:r w:rsidRPr="00BD2282">
        <w:rPr>
          <w:rStyle w:val="StyleBoldUnderline"/>
          <w:highlight w:val="yellow"/>
        </w:rPr>
        <w:t>restrict the</w:t>
      </w:r>
      <w:r w:rsidRPr="004425BC">
        <w:rPr>
          <w:sz w:val="16"/>
        </w:rPr>
        <w:t xml:space="preserve"> enormous </w:t>
      </w:r>
      <w:r w:rsidRPr="00BD2282">
        <w:rPr>
          <w:rStyle w:val="StyleBoldUnderline"/>
          <w:highlight w:val="yellow"/>
        </w:rPr>
        <w:t>expansion of nuclear power</w:t>
      </w:r>
      <w:r w:rsidRPr="00E636B1">
        <w:rPr>
          <w:rStyle w:val="StyleBoldUnderline"/>
        </w:rPr>
        <w:t xml:space="preserve"> that is needed to quickly replace our present consumption of energy from fossil fuels</w:t>
      </w:r>
      <w:r w:rsidRPr="004425BC">
        <w:rPr>
          <w:sz w:val="16"/>
        </w:rPr>
        <w:t xml:space="preserve">. </w:t>
      </w:r>
      <w:r w:rsidRPr="00BD2282">
        <w:rPr>
          <w:rStyle w:val="StyleBoldUnderline"/>
          <w:highlight w:val="yellow"/>
        </w:rPr>
        <w:t>The present rate of replacement</w:t>
      </w:r>
      <w:r w:rsidRPr="00E636B1">
        <w:rPr>
          <w:rStyle w:val="StyleBoldUnderline"/>
        </w:rPr>
        <w:t xml:space="preserve"> of fossil with nuclear sources is at a pace that </w:t>
      </w:r>
      <w:r w:rsidRPr="00BD2282">
        <w:rPr>
          <w:rStyle w:val="BoldUnderline"/>
          <w:highlight w:val="yellow"/>
        </w:rPr>
        <w:t>will have little impact</w:t>
      </w:r>
      <w:r w:rsidRPr="00BD2282">
        <w:rPr>
          <w:rStyle w:val="StyleBoldUnderline"/>
          <w:highlight w:val="yellow"/>
        </w:rPr>
        <w:t xml:space="preserve"> on</w:t>
      </w:r>
      <w:r w:rsidRPr="00E636B1">
        <w:rPr>
          <w:rStyle w:val="StyleBoldUnderline"/>
        </w:rPr>
        <w:t xml:space="preserve"> ultimately </w:t>
      </w:r>
      <w:r w:rsidRPr="00BD2282">
        <w:rPr>
          <w:rStyle w:val="StyleBoldUnderline"/>
          <w:highlight w:val="yellow"/>
        </w:rPr>
        <w:t>dealing with the CO2 imbalance</w:t>
      </w:r>
      <w:r w:rsidRPr="004425BC">
        <w:rPr>
          <w:sz w:val="16"/>
        </w:rPr>
        <w:t xml:space="preserve">. </w:t>
      </w:r>
      <w:r w:rsidRPr="00E636B1">
        <w:rPr>
          <w:rStyle w:val="StyleBoldUnderline"/>
        </w:rPr>
        <w:t>This slow rate of change is compounded of public fears</w:t>
      </w:r>
      <w:r w:rsidRPr="004425BC">
        <w:rPr>
          <w:sz w:val="16"/>
        </w:rPr>
        <w:t xml:space="preserve">, bureaucratic regulatory mechanisms resistant to novel solutions, </w:t>
      </w:r>
      <w:r w:rsidRPr="00E636B1">
        <w:rPr>
          <w:rStyle w:val="StyleBoldUnderline"/>
        </w:rPr>
        <w:t xml:space="preserve">and a private capital market that is unable to conjure with the imagined and real risks of the huge </w:t>
      </w:r>
      <w:proofErr w:type="spellStart"/>
      <w:r w:rsidRPr="00E636B1">
        <w:rPr>
          <w:rStyle w:val="StyleBoldUnderline"/>
        </w:rPr>
        <w:t>gigawatt</w:t>
      </w:r>
      <w:proofErr w:type="spellEnd"/>
      <w:r w:rsidRPr="00E636B1">
        <w:rPr>
          <w:rStyle w:val="StyleBoldUnderline"/>
        </w:rPr>
        <w:t xml:space="preserve"> reactors that dominate the industry. It is a Gordian knot that cannot be unraveled but which can only be cut by a political sword</w:t>
      </w:r>
      <w:r w:rsidRPr="004425BC">
        <w:rPr>
          <w:sz w:val="16"/>
        </w:rPr>
        <w:t xml:space="preserve"> that, alas, still lacks the edge to do the job. </w:t>
      </w:r>
      <w:r w:rsidRPr="00E636B1">
        <w:rPr>
          <w:rStyle w:val="StyleBoldUnderline"/>
        </w:rPr>
        <w:t>By a</w:t>
      </w:r>
      <w:r w:rsidRPr="004425BC">
        <w:rPr>
          <w:sz w:val="16"/>
        </w:rPr>
        <w:t xml:space="preserve">nother </w:t>
      </w:r>
      <w:r w:rsidRPr="00E636B1">
        <w:rPr>
          <w:rStyle w:val="StyleBoldUnderline"/>
        </w:rPr>
        <w:t>rare act of cosmic fortuity, there is a parallel existing nuclear technology that</w:t>
      </w:r>
      <w:r w:rsidRPr="004425BC">
        <w:rPr>
          <w:sz w:val="16"/>
        </w:rPr>
        <w:t xml:space="preserve">, barring political interference, </w:t>
      </w:r>
      <w:r w:rsidRPr="00E636B1">
        <w:rPr>
          <w:rStyle w:val="StyleBoldUnderline"/>
        </w:rPr>
        <w:t xml:space="preserve">is capable of addressing the scale problems inherent in </w:t>
      </w:r>
      <w:proofErr w:type="spellStart"/>
      <w:r w:rsidRPr="00E636B1">
        <w:rPr>
          <w:rStyle w:val="StyleBoldUnderline"/>
        </w:rPr>
        <w:t>gigawatt</w:t>
      </w:r>
      <w:proofErr w:type="spellEnd"/>
      <w:r w:rsidRPr="00E636B1">
        <w:rPr>
          <w:rStyle w:val="StyleBoldUnderline"/>
        </w:rPr>
        <w:t xml:space="preserve"> reactors</w:t>
      </w:r>
      <w:r w:rsidRPr="004425BC">
        <w:rPr>
          <w:sz w:val="16"/>
        </w:rPr>
        <w:t xml:space="preserve">. From the beginning of the nuclear era, researchers such as Weinberg and Wigner and Teller developed </w:t>
      </w:r>
      <w:r w:rsidRPr="00E636B1">
        <w:rPr>
          <w:rStyle w:val="StyleBoldUnderline"/>
        </w:rPr>
        <w:t xml:space="preserve">small, </w:t>
      </w:r>
      <w:r w:rsidRPr="00E636B1">
        <w:rPr>
          <w:rStyle w:val="Emphasis"/>
        </w:rPr>
        <w:t>inherently safe</w:t>
      </w:r>
      <w:r w:rsidRPr="00E636B1">
        <w:rPr>
          <w:rStyle w:val="StyleBoldUnderline"/>
        </w:rPr>
        <w:t xml:space="preserve"> nuclear reactors</w:t>
      </w:r>
      <w:r w:rsidRPr="004425BC">
        <w:rPr>
          <w:sz w:val="16"/>
        </w:rPr>
        <w:t xml:space="preserve"> that </w:t>
      </w:r>
      <w:r w:rsidRPr="00E636B1">
        <w:rPr>
          <w:rStyle w:val="StyleBoldUnderline"/>
        </w:rPr>
        <w:t>did not breed plutonium. This was reason enough for the military</w:t>
      </w:r>
      <w:r w:rsidRPr="004425BC">
        <w:rPr>
          <w:sz w:val="16"/>
        </w:rPr>
        <w:t xml:space="preserve">, balancing urgent demands on research and development budgets, </w:t>
      </w:r>
      <w:r w:rsidRPr="00E636B1">
        <w:rPr>
          <w:rStyle w:val="StyleBoldUnderline"/>
        </w:rPr>
        <w:t xml:space="preserve">to consign the concept of “smaller and safer is better” to dusty shelves in our national science attic. </w:t>
      </w:r>
      <w:r w:rsidRPr="004425BC">
        <w:rPr>
          <w:sz w:val="16"/>
        </w:rPr>
        <w:t xml:space="preserve">This book has argued that </w:t>
      </w:r>
      <w:r w:rsidRPr="00BD2282">
        <w:rPr>
          <w:rStyle w:val="StyleBoldUnderline"/>
          <w:highlight w:val="yellow"/>
        </w:rPr>
        <w:t xml:space="preserve">small </w:t>
      </w:r>
      <w:proofErr w:type="gramStart"/>
      <w:r w:rsidRPr="00BD2282">
        <w:rPr>
          <w:rStyle w:val="StyleBoldUnderline"/>
          <w:highlight w:val="yellow"/>
        </w:rPr>
        <w:t>reactors</w:t>
      </w:r>
      <w:r w:rsidRPr="004425BC">
        <w:rPr>
          <w:sz w:val="16"/>
        </w:rPr>
        <w:t>, that</w:t>
      </w:r>
      <w:proofErr w:type="gramEnd"/>
      <w:r w:rsidRPr="004425BC">
        <w:rPr>
          <w:sz w:val="16"/>
        </w:rPr>
        <w:t xml:space="preserve"> produce a tenth of the energy of the giants also </w:t>
      </w:r>
      <w:r w:rsidRPr="00BD2282">
        <w:rPr>
          <w:rStyle w:val="StyleBoldUnderline"/>
          <w:highlight w:val="yellow"/>
        </w:rPr>
        <w:t>generate</w:t>
      </w:r>
      <w:r w:rsidRPr="00E636B1">
        <w:rPr>
          <w:rStyle w:val="StyleBoldUnderline"/>
        </w:rPr>
        <w:t xml:space="preserve"> inordinately </w:t>
      </w:r>
      <w:r w:rsidRPr="00BD2282">
        <w:rPr>
          <w:rStyle w:val="StyleBoldUnderline"/>
          <w:highlight w:val="yellow"/>
        </w:rPr>
        <w:t>less</w:t>
      </w:r>
      <w:r w:rsidRPr="00E636B1">
        <w:rPr>
          <w:rStyle w:val="StyleBoldUnderline"/>
        </w:rPr>
        <w:t xml:space="preserve"> of the </w:t>
      </w:r>
      <w:r w:rsidRPr="00BD2282">
        <w:rPr>
          <w:rStyle w:val="StyleBoldUnderline"/>
          <w:highlight w:val="yellow"/>
        </w:rPr>
        <w:t>risk that inhibits</w:t>
      </w:r>
      <w:r w:rsidRPr="00E636B1">
        <w:rPr>
          <w:rStyle w:val="StyleBoldUnderline"/>
        </w:rPr>
        <w:t xml:space="preserve"> growth of </w:t>
      </w:r>
      <w:r w:rsidRPr="00BD2282">
        <w:rPr>
          <w:rStyle w:val="StyleBoldUnderline"/>
          <w:highlight w:val="yellow"/>
        </w:rPr>
        <w:t>the industry. Construction of small reactors is a fraction of the cost</w:t>
      </w:r>
      <w:r w:rsidRPr="004425BC">
        <w:rPr>
          <w:sz w:val="16"/>
        </w:rPr>
        <w:t xml:space="preserve"> of construction of </w:t>
      </w:r>
      <w:proofErr w:type="spellStart"/>
      <w:r w:rsidRPr="004425BC">
        <w:rPr>
          <w:sz w:val="16"/>
        </w:rPr>
        <w:t>gigawatt</w:t>
      </w:r>
      <w:proofErr w:type="spellEnd"/>
      <w:r w:rsidRPr="004425BC">
        <w:rPr>
          <w:sz w:val="16"/>
        </w:rPr>
        <w:t xml:space="preserve"> reactors. </w:t>
      </w:r>
      <w:r w:rsidRPr="00BD2282">
        <w:rPr>
          <w:rStyle w:val="StyleBoldUnderline"/>
          <w:highlight w:val="yellow"/>
        </w:rPr>
        <w:t>Thus</w:t>
      </w:r>
      <w:r w:rsidRPr="00BD2282">
        <w:rPr>
          <w:sz w:val="16"/>
          <w:highlight w:val="yellow"/>
        </w:rPr>
        <w:t xml:space="preserve"> </w:t>
      </w:r>
      <w:r w:rsidRPr="00BD2282">
        <w:rPr>
          <w:rStyle w:val="StyleBoldUnderline"/>
          <w:highlight w:val="yellow"/>
        </w:rPr>
        <w:t>the number of years that scarce capital is tied up</w:t>
      </w:r>
      <w:r w:rsidRPr="00E636B1">
        <w:rPr>
          <w:rStyle w:val="StyleBoldUnderline"/>
        </w:rPr>
        <w:t xml:space="preserve"> and at risk </w:t>
      </w:r>
      <w:r w:rsidRPr="00BD2282">
        <w:rPr>
          <w:rStyle w:val="StyleBoldUnderline"/>
          <w:highlight w:val="yellow"/>
        </w:rPr>
        <w:t>is substantially reduced</w:t>
      </w:r>
      <w:r w:rsidRPr="00BD2282">
        <w:rPr>
          <w:sz w:val="16"/>
          <w:highlight w:val="yellow"/>
        </w:rPr>
        <w:t>.</w:t>
      </w:r>
      <w:r w:rsidRPr="004425BC">
        <w:rPr>
          <w:sz w:val="16"/>
        </w:rPr>
        <w:t xml:space="preserve"> The book argues that a 100 </w:t>
      </w:r>
      <w:proofErr w:type="spellStart"/>
      <w:r w:rsidRPr="004425BC">
        <w:rPr>
          <w:sz w:val="16"/>
        </w:rPr>
        <w:t>MWe</w:t>
      </w:r>
      <w:proofErr w:type="spellEnd"/>
      <w:r w:rsidRPr="004425BC">
        <w:rPr>
          <w:sz w:val="16"/>
        </w:rPr>
        <w:t xml:space="preserve"> reactor88 is a much bigger hardware bargain than a </w:t>
      </w:r>
      <w:proofErr w:type="spellStart"/>
      <w:r w:rsidRPr="004425BC">
        <w:rPr>
          <w:sz w:val="16"/>
        </w:rPr>
        <w:t>gigawatt</w:t>
      </w:r>
      <w:proofErr w:type="spellEnd"/>
      <w:r w:rsidRPr="004425BC">
        <w:rPr>
          <w:sz w:val="16"/>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823F96" w:rsidRDefault="00823F96" w:rsidP="00823F96">
      <w:pPr>
        <w:pStyle w:val="Heading4"/>
      </w:pPr>
      <w:r w:rsidRPr="00EF05D9">
        <w:lastRenderedPageBreak/>
        <w:t xml:space="preserve">SMRs </w:t>
      </w:r>
      <w:r>
        <w:t>are essential</w:t>
      </w:r>
      <w:r w:rsidRPr="00EF05D9">
        <w:t xml:space="preserve"> to prevent cyber-terrorism and grid collapse</w:t>
      </w:r>
      <w:r>
        <w:t>.</w:t>
      </w:r>
    </w:p>
    <w:p w:rsidR="00823F96" w:rsidRDefault="00823F96" w:rsidP="00823F96">
      <w:proofErr w:type="spellStart"/>
      <w:r w:rsidRPr="00BC7BA9">
        <w:rPr>
          <w:rStyle w:val="StyleStyleBold12pt"/>
        </w:rPr>
        <w:t>Robitaille</w:t>
      </w:r>
      <w:proofErr w:type="spellEnd"/>
      <w:r>
        <w:t xml:space="preserve">, Department of Army Civilian, </w:t>
      </w:r>
      <w:r w:rsidRPr="00BC7BA9">
        <w:rPr>
          <w:rStyle w:val="StyleStyleBold12pt"/>
        </w:rPr>
        <w:t>‘12</w:t>
      </w:r>
    </w:p>
    <w:p w:rsidR="00823F96" w:rsidRPr="00BC7BA9" w:rsidRDefault="00823F96" w:rsidP="00823F96">
      <w:r>
        <w:t xml:space="preserve">[George, March 21, </w:t>
      </w:r>
      <w:r w:rsidRPr="00EF05D9">
        <w:t>"Small Modular Reactors: The Army’s Secure Source of Energy?</w:t>
      </w:r>
      <w:proofErr w:type="gramStart"/>
      <w:r w:rsidRPr="00EF05D9">
        <w:t>",</w:t>
      </w:r>
      <w:proofErr w:type="gramEnd"/>
      <w:r w:rsidRPr="00EF05D9">
        <w:t xml:space="preserve"> </w:t>
      </w:r>
      <w:hyperlink r:id="rId13" w:history="1">
        <w:r w:rsidRPr="00EF05D9">
          <w:t>www.dtic.mil/cgi-bin/GetTRDoc?AD=ADA561802</w:t>
        </w:r>
      </w:hyperlink>
      <w:r>
        <w:t>]</w:t>
      </w:r>
    </w:p>
    <w:p w:rsidR="00823F96" w:rsidRPr="00BC7BA9" w:rsidRDefault="00823F96" w:rsidP="00823F96">
      <w:pPr>
        <w:rPr>
          <w:sz w:val="16"/>
        </w:rPr>
      </w:pPr>
      <w:r w:rsidRPr="00BC7BA9">
        <w:rPr>
          <w:sz w:val="16"/>
        </w:rPr>
        <w:t xml:space="preserve">In recent years, </w:t>
      </w:r>
      <w:r w:rsidRPr="00E636B1">
        <w:rPr>
          <w:rStyle w:val="StyleBoldUnderline"/>
        </w:rPr>
        <w:t>the</w:t>
      </w:r>
      <w:r w:rsidRPr="00BC7BA9">
        <w:rPr>
          <w:sz w:val="16"/>
        </w:rPr>
        <w:t xml:space="preserve"> U.S Department of Defense (</w:t>
      </w:r>
      <w:proofErr w:type="spellStart"/>
      <w:proofErr w:type="gramStart"/>
      <w:r w:rsidRPr="00E636B1">
        <w:rPr>
          <w:rStyle w:val="StyleBoldUnderline"/>
        </w:rPr>
        <w:t>DoD</w:t>
      </w:r>
      <w:proofErr w:type="spellEnd"/>
      <w:proofErr w:type="gramEnd"/>
      <w:r w:rsidRPr="00E636B1">
        <w:rPr>
          <w:rStyle w:val="StyleBoldUnderline"/>
        </w:rPr>
        <w:t>) has identified a security issue at our installations related to the dependence on the civilian electrical grid</w:t>
      </w:r>
      <w:r w:rsidRPr="00BC7BA9">
        <w:rPr>
          <w:sz w:val="16"/>
        </w:rPr>
        <w:t xml:space="preserve">.1 </w:t>
      </w:r>
      <w:r w:rsidRPr="00E636B1">
        <w:rPr>
          <w:rStyle w:val="StyleBoldUnderline"/>
        </w:rPr>
        <w:t xml:space="preserve">The </w:t>
      </w:r>
      <w:proofErr w:type="spellStart"/>
      <w:r w:rsidRPr="00E636B1">
        <w:rPr>
          <w:rStyle w:val="StyleBoldUnderline"/>
        </w:rPr>
        <w:t>DoD</w:t>
      </w:r>
      <w:proofErr w:type="spellEnd"/>
      <w:r w:rsidRPr="00E636B1">
        <w:rPr>
          <w:rStyle w:val="StyleBoldUnderline"/>
        </w:rPr>
        <w:t xml:space="preserve"> depends on a steady source of electricity at military facilities to perform the functions that secure our nation. </w:t>
      </w:r>
      <w:r w:rsidRPr="00BD2282">
        <w:rPr>
          <w:rStyle w:val="StyleBoldUnderline"/>
          <w:highlight w:val="yellow"/>
        </w:rPr>
        <w:t>The flow of electricity</w:t>
      </w:r>
      <w:r w:rsidRPr="00E636B1">
        <w:rPr>
          <w:rStyle w:val="StyleBoldUnderline"/>
        </w:rPr>
        <w:t xml:space="preserve"> into military facilities is controlled by</w:t>
      </w:r>
      <w:r w:rsidRPr="00BC7BA9">
        <w:rPr>
          <w:sz w:val="16"/>
        </w:rPr>
        <w:t xml:space="preserve"> a </w:t>
      </w:r>
      <w:r w:rsidRPr="00E636B1">
        <w:rPr>
          <w:rStyle w:val="StyleBoldUnderline"/>
        </w:rPr>
        <w:t xml:space="preserve">public grid system that </w:t>
      </w:r>
      <w:r w:rsidRPr="00BD2282">
        <w:rPr>
          <w:rStyle w:val="StyleBoldUnderline"/>
          <w:highlight w:val="yellow"/>
        </w:rPr>
        <w:t>is susceptible</w:t>
      </w:r>
      <w:r w:rsidRPr="00E636B1">
        <w:rPr>
          <w:rStyle w:val="StyleBoldUnderline"/>
        </w:rPr>
        <w:t xml:space="preserve"> to being compromised </w:t>
      </w:r>
      <w:r w:rsidRPr="00BD2282">
        <w:rPr>
          <w:rStyle w:val="StyleBoldUnderline"/>
          <w:highlight w:val="yellow"/>
        </w:rPr>
        <w:t>because of</w:t>
      </w:r>
      <w:r w:rsidRPr="00BC7BA9">
        <w:rPr>
          <w:sz w:val="16"/>
        </w:rPr>
        <w:t xml:space="preserve"> the </w:t>
      </w:r>
      <w:r w:rsidRPr="00E636B1">
        <w:rPr>
          <w:rStyle w:val="StyleBoldUnderline"/>
        </w:rPr>
        <w:t>age</w:t>
      </w:r>
      <w:r w:rsidRPr="00BC7BA9">
        <w:rPr>
          <w:sz w:val="16"/>
        </w:rPr>
        <w:t xml:space="preserve"> of the infrastructure, damage from </w:t>
      </w:r>
      <w:r w:rsidRPr="00BD2282">
        <w:rPr>
          <w:rStyle w:val="StyleBoldUnderline"/>
          <w:highlight w:val="yellow"/>
        </w:rPr>
        <w:t>natural disasters and</w:t>
      </w:r>
      <w:r w:rsidRPr="00BC7BA9">
        <w:rPr>
          <w:sz w:val="16"/>
        </w:rPr>
        <w:t xml:space="preserve"> the potential for </w:t>
      </w:r>
      <w:proofErr w:type="spellStart"/>
      <w:r w:rsidRPr="00BD2282">
        <w:rPr>
          <w:rStyle w:val="StyleBoldUnderline"/>
          <w:highlight w:val="yellow"/>
        </w:rPr>
        <w:t>cyber attacks</w:t>
      </w:r>
      <w:proofErr w:type="spellEnd"/>
      <w:r w:rsidRPr="00BC7BA9">
        <w:rPr>
          <w:sz w:val="16"/>
        </w:rPr>
        <w:t>. Although most major functions at military installations employ diesel powered generators as temporary backup</w:t>
      </w:r>
      <w:r w:rsidRPr="00E636B1">
        <w:rPr>
          <w:rStyle w:val="StyleBoldUnderline"/>
        </w:rPr>
        <w:t xml:space="preserve">, </w:t>
      </w:r>
      <w:r w:rsidRPr="00BD2282">
        <w:rPr>
          <w:rStyle w:val="StyleBoldUnderline"/>
          <w:highlight w:val="yellow"/>
        </w:rPr>
        <w:t>the</w:t>
      </w:r>
      <w:r w:rsidRPr="00BD2282">
        <w:rPr>
          <w:sz w:val="16"/>
          <w:highlight w:val="yellow"/>
        </w:rPr>
        <w:t xml:space="preserve"> </w:t>
      </w:r>
      <w:r w:rsidRPr="00BD2282">
        <w:rPr>
          <w:rStyle w:val="StyleBoldUnderline"/>
          <w:highlight w:val="yellow"/>
        </w:rPr>
        <w:t>public grid may not be available to provide electricity when it is needed</w:t>
      </w:r>
      <w:r w:rsidRPr="00BC7BA9">
        <w:rPr>
          <w:sz w:val="16"/>
        </w:rPr>
        <w:t xml:space="preserve"> the most</w:t>
      </w:r>
      <w:r w:rsidRPr="00E636B1">
        <w:rPr>
          <w:rStyle w:val="StyleBoldUnderline"/>
        </w:rPr>
        <w:t xml:space="preserve">. </w:t>
      </w:r>
      <w:r w:rsidRPr="00BD2282">
        <w:rPr>
          <w:rStyle w:val="StyleBoldUnderline"/>
          <w:highlight w:val="yellow"/>
        </w:rPr>
        <w:t>The U</w:t>
      </w:r>
      <w:r w:rsidRPr="00BC7BA9">
        <w:rPr>
          <w:sz w:val="16"/>
        </w:rPr>
        <w:t xml:space="preserve">nited </w:t>
      </w:r>
      <w:r w:rsidRPr="00BD2282">
        <w:rPr>
          <w:rStyle w:val="StyleBoldUnderline"/>
          <w:highlight w:val="yellow"/>
        </w:rPr>
        <w:t>S</w:t>
      </w:r>
      <w:r w:rsidRPr="00BC7BA9">
        <w:rPr>
          <w:sz w:val="16"/>
        </w:rPr>
        <w:t xml:space="preserve">tates electrical </w:t>
      </w:r>
      <w:r w:rsidRPr="00BD2282">
        <w:rPr>
          <w:rStyle w:val="StyleBoldUnderline"/>
          <w:highlight w:val="yellow"/>
        </w:rPr>
        <w:t>infrastructure</w:t>
      </w:r>
      <w:r w:rsidRPr="00BC7BA9">
        <w:rPr>
          <w:sz w:val="16"/>
        </w:rPr>
        <w:t xml:space="preserve"> system </w:t>
      </w:r>
      <w:r w:rsidRPr="00BD2282">
        <w:rPr>
          <w:rStyle w:val="StyleBoldUnderline"/>
          <w:highlight w:val="yellow"/>
        </w:rPr>
        <w:t xml:space="preserve">is prone to failures and </w:t>
      </w:r>
      <w:r w:rsidRPr="00BD2282">
        <w:rPr>
          <w:rStyle w:val="Emphasis"/>
          <w:highlight w:val="yellow"/>
        </w:rPr>
        <w:t>susceptible to</w:t>
      </w:r>
      <w:r w:rsidRPr="00E636B1">
        <w:rPr>
          <w:rStyle w:val="Emphasis"/>
        </w:rPr>
        <w:t xml:space="preserve"> terrorist </w:t>
      </w:r>
      <w:r w:rsidRPr="00BD2282">
        <w:rPr>
          <w:rStyle w:val="Emphasis"/>
          <w:highlight w:val="yellow"/>
        </w:rPr>
        <w:t>attacks</w:t>
      </w:r>
      <w:r w:rsidRPr="00BC7BA9">
        <w:rPr>
          <w:sz w:val="16"/>
        </w:rPr>
        <w:t xml:space="preserve">.2 </w:t>
      </w:r>
      <w:proofErr w:type="gramStart"/>
      <w:r w:rsidRPr="00BD2282">
        <w:rPr>
          <w:rStyle w:val="StyleBoldUnderline"/>
          <w:highlight w:val="yellow"/>
        </w:rPr>
        <w:t>It</w:t>
      </w:r>
      <w:proofErr w:type="gramEnd"/>
      <w:r w:rsidRPr="00BD2282">
        <w:rPr>
          <w:rStyle w:val="StyleBoldUnderline"/>
          <w:highlight w:val="yellow"/>
        </w:rPr>
        <w:t xml:space="preserve"> is critical that</w:t>
      </w:r>
      <w:r w:rsidRPr="00E636B1">
        <w:rPr>
          <w:rStyle w:val="StyleBoldUnderline"/>
        </w:rPr>
        <w:t xml:space="preserve"> the source of </w:t>
      </w:r>
      <w:r w:rsidRPr="00BD2282">
        <w:rPr>
          <w:rStyle w:val="StyleBoldUnderline"/>
          <w:highlight w:val="yellow"/>
        </w:rPr>
        <w:t>electricity for our installations is reliable</w:t>
      </w:r>
      <w:r w:rsidRPr="00E636B1">
        <w:rPr>
          <w:rStyle w:val="StyleBoldUnderline"/>
        </w:rPr>
        <w:t xml:space="preserve"> and secure. In order to ensure that our military facilities possess a secure source of electricity</w:t>
      </w:r>
      <w:r w:rsidRPr="00BC7BA9">
        <w:rPr>
          <w:sz w:val="16"/>
        </w:rPr>
        <w:t xml:space="preserve">, either the public system of electric generation and distribution is upgraded to increase its reliability as well as reducing its susceptibility to </w:t>
      </w:r>
      <w:proofErr w:type="spellStart"/>
      <w:r w:rsidRPr="00BC7BA9">
        <w:rPr>
          <w:sz w:val="16"/>
        </w:rPr>
        <w:t>cyber attack</w:t>
      </w:r>
      <w:proofErr w:type="spellEnd"/>
      <w:r w:rsidRPr="00BC7BA9">
        <w:rPr>
          <w:sz w:val="16"/>
        </w:rPr>
        <w:t xml:space="preserve"> or </w:t>
      </w:r>
      <w:r w:rsidRPr="00BD2282">
        <w:rPr>
          <w:rStyle w:val="StyleBoldUnderline"/>
          <w:highlight w:val="yellow"/>
        </w:rPr>
        <w:t>another source</w:t>
      </w:r>
      <w:r w:rsidRPr="00E636B1">
        <w:rPr>
          <w:rStyle w:val="StyleBoldUnderline"/>
        </w:rPr>
        <w:t xml:space="preserve"> of electricity </w:t>
      </w:r>
      <w:r w:rsidRPr="00BD2282">
        <w:rPr>
          <w:rStyle w:val="StyleBoldUnderline"/>
          <w:highlight w:val="yellow"/>
        </w:rPr>
        <w:t>should be pursued</w:t>
      </w:r>
      <w:r w:rsidRPr="00E636B1">
        <w:rPr>
          <w:rStyle w:val="StyleBoldUnderline"/>
        </w:rPr>
        <w:t>. Although significant investments are being made to upgrade the</w:t>
      </w:r>
      <w:r w:rsidRPr="00BC7BA9">
        <w:rPr>
          <w:sz w:val="16"/>
        </w:rPr>
        <w:t xml:space="preserve"> electric </w:t>
      </w:r>
      <w:r w:rsidRPr="00E636B1">
        <w:rPr>
          <w:rStyle w:val="StyleBoldUnderline"/>
        </w:rPr>
        <w:t>grid, the current investment levels are not keeping up</w:t>
      </w:r>
      <w:r w:rsidRPr="00BC7BA9">
        <w:rPr>
          <w:sz w:val="16"/>
        </w:rPr>
        <w:t xml:space="preserve"> with the aging system.¶ Small modular reactors (</w:t>
      </w:r>
      <w:r w:rsidRPr="00BC7BA9">
        <w:rPr>
          <w:iCs/>
          <w:sz w:val="16"/>
        </w:rPr>
        <w:t>SMRs</w:t>
      </w:r>
      <w:r w:rsidRPr="00BC7BA9">
        <w:rPr>
          <w:sz w:val="16"/>
        </w:rPr>
        <w:t xml:space="preserve">) </w:t>
      </w:r>
      <w:r w:rsidRPr="00E636B1">
        <w:rPr>
          <w:rStyle w:val="StyleBoldUnderline"/>
        </w:rPr>
        <w:t>are nuclear reactors that are</w:t>
      </w:r>
      <w:r w:rsidRPr="00BC7BA9">
        <w:rPr>
          <w:sz w:val="16"/>
        </w:rPr>
        <w:t xml:space="preserve"> about an order of magnitude </w:t>
      </w:r>
      <w:r w:rsidRPr="00E636B1">
        <w:rPr>
          <w:rStyle w:val="StyleBoldUnderline"/>
        </w:rPr>
        <w:t>smaller than traditional commercial reactor</w:t>
      </w:r>
      <w:r w:rsidRPr="00BC7BA9">
        <w:rPr>
          <w:sz w:val="16"/>
        </w:rPr>
        <w:t xml:space="preserve"> used in the United States. </w:t>
      </w:r>
      <w:r w:rsidRPr="00BD2282">
        <w:rPr>
          <w:rStyle w:val="StyleBoldUnderline"/>
          <w:highlight w:val="yellow"/>
        </w:rPr>
        <w:t>SMRs are capable</w:t>
      </w:r>
      <w:r w:rsidRPr="00E636B1">
        <w:rPr>
          <w:rStyle w:val="StyleBoldUnderline"/>
        </w:rPr>
        <w:t xml:space="preserve"> of generating electricity and</w:t>
      </w:r>
      <w:r w:rsidRPr="00BC7BA9">
        <w:rPr>
          <w:sz w:val="16"/>
        </w:rPr>
        <w:t xml:space="preserve"> at the same time, they </w:t>
      </w:r>
      <w:r w:rsidRPr="00E636B1">
        <w:rPr>
          <w:rStyle w:val="StyleBoldUnderline"/>
        </w:rPr>
        <w:t>are not a significant contributor to</w:t>
      </w:r>
      <w:r w:rsidRPr="00BC7BA9">
        <w:rPr>
          <w:sz w:val="16"/>
        </w:rPr>
        <w:t xml:space="preserve"> global </w:t>
      </w:r>
      <w:r w:rsidRPr="00E636B1">
        <w:rPr>
          <w:rStyle w:val="StyleBoldUnderline"/>
        </w:rPr>
        <w:t>warming</w:t>
      </w:r>
      <w:r w:rsidRPr="00BC7BA9">
        <w:rPr>
          <w:sz w:val="16"/>
        </w:rPr>
        <w:t xml:space="preserve"> because of </w:t>
      </w:r>
      <w:proofErr w:type="spellStart"/>
      <w:r w:rsidRPr="00BC7BA9">
        <w:rPr>
          <w:sz w:val="16"/>
        </w:rPr>
        <w:t>green house</w:t>
      </w:r>
      <w:proofErr w:type="spellEnd"/>
      <w:r w:rsidRPr="00BC7BA9">
        <w:rPr>
          <w:sz w:val="16"/>
        </w:rPr>
        <w:t xml:space="preserve"> gas emissions. The </w:t>
      </w:r>
      <w:proofErr w:type="spellStart"/>
      <w:r w:rsidRPr="00BC7BA9">
        <w:rPr>
          <w:sz w:val="16"/>
        </w:rPr>
        <w:t>DoD</w:t>
      </w:r>
      <w:proofErr w:type="spellEnd"/>
      <w:r w:rsidRPr="00BC7BA9">
        <w:rPr>
          <w:sz w:val="16"/>
        </w:rPr>
        <w:t xml:space="preserve"> needs to look at small modular nuclear reactors (SMRs) to determine if they can provide a safe and secure source of electricity.¶ Electrical Grid Susceptibility to Disruptions¶ According to a recent report by the Defense Science Board, </w:t>
      </w:r>
      <w:r w:rsidRPr="00BD2282">
        <w:rPr>
          <w:rStyle w:val="StyleBoldUnderline"/>
          <w:highlight w:val="yellow"/>
        </w:rPr>
        <w:t xml:space="preserve">the </w:t>
      </w:r>
      <w:proofErr w:type="spellStart"/>
      <w:r w:rsidRPr="00BD2282">
        <w:rPr>
          <w:rStyle w:val="StyleBoldUnderline"/>
          <w:highlight w:val="yellow"/>
        </w:rPr>
        <w:t>DoD</w:t>
      </w:r>
      <w:proofErr w:type="spellEnd"/>
      <w:r w:rsidRPr="00BD2282">
        <w:rPr>
          <w:rStyle w:val="StyleBoldUnderline"/>
          <w:highlight w:val="yellow"/>
        </w:rPr>
        <w:t xml:space="preserve"> gets </w:t>
      </w:r>
      <w:r w:rsidRPr="00BD2282">
        <w:rPr>
          <w:rStyle w:val="Emphasis"/>
          <w:highlight w:val="yellow"/>
        </w:rPr>
        <w:t>ninety nine percent</w:t>
      </w:r>
      <w:r w:rsidRPr="00BD2282">
        <w:rPr>
          <w:rStyle w:val="StyleBoldUnderline"/>
          <w:highlight w:val="yellow"/>
        </w:rPr>
        <w:t xml:space="preserve"> of</w:t>
      </w:r>
      <w:r w:rsidRPr="00E636B1">
        <w:rPr>
          <w:rStyle w:val="StyleBoldUnderline"/>
        </w:rPr>
        <w:t xml:space="preserve"> their electrical </w:t>
      </w:r>
      <w:r w:rsidRPr="00BD2282">
        <w:rPr>
          <w:rStyle w:val="StyleBoldUnderline"/>
          <w:highlight w:val="yellow"/>
        </w:rPr>
        <w:t xml:space="preserve">requirements </w:t>
      </w:r>
      <w:r w:rsidRPr="00BD2282">
        <w:rPr>
          <w:rStyle w:val="Emphasis"/>
          <w:highlight w:val="yellow"/>
        </w:rPr>
        <w:t>from the civilian</w:t>
      </w:r>
      <w:r w:rsidRPr="00E636B1">
        <w:rPr>
          <w:rStyle w:val="Emphasis"/>
        </w:rPr>
        <w:t xml:space="preserve"> electric </w:t>
      </w:r>
      <w:r w:rsidRPr="00BD2282">
        <w:rPr>
          <w:rStyle w:val="Emphasis"/>
          <w:highlight w:val="yellow"/>
        </w:rPr>
        <w:t>grid</w:t>
      </w:r>
      <w:r w:rsidRPr="00BC7BA9">
        <w:rPr>
          <w:sz w:val="16"/>
        </w:rPr>
        <w:t xml:space="preserve">.3 </w:t>
      </w:r>
      <w:r w:rsidRPr="00E636B1">
        <w:rPr>
          <w:rStyle w:val="StyleBoldUnderline"/>
        </w:rPr>
        <w:t>The electric grid, as</w:t>
      </w:r>
      <w:r w:rsidRPr="00BC7BA9">
        <w:rPr>
          <w:sz w:val="16"/>
        </w:rPr>
        <w:t xml:space="preserve"> it is </w:t>
      </w:r>
      <w:r w:rsidRPr="00E636B1">
        <w:rPr>
          <w:rStyle w:val="StyleBoldUnderline"/>
        </w:rPr>
        <w:t>currently configured</w:t>
      </w:r>
      <w:r w:rsidRPr="00BC7BA9">
        <w:rPr>
          <w:sz w:val="16"/>
        </w:rPr>
        <w:t xml:space="preserve"> and envisioned to operate for the foreseeable future, </w:t>
      </w:r>
      <w:r w:rsidRPr="00E636B1">
        <w:rPr>
          <w:rStyle w:val="StyleBoldUnderline"/>
        </w:rPr>
        <w:t>may not be reliable enough to ensure an uninterrupted flow of electricity for our critical military facilities</w:t>
      </w:r>
      <w:r w:rsidRPr="00BC7BA9">
        <w:rPr>
          <w:sz w:val="16"/>
        </w:rPr>
        <w:t xml:space="preserve"> given the influences of the aging infrastructure, its susceptibility to severe weather events, and the potential for </w:t>
      </w:r>
      <w:proofErr w:type="spellStart"/>
      <w:r w:rsidRPr="00BC7BA9">
        <w:rPr>
          <w:sz w:val="16"/>
        </w:rPr>
        <w:t>cyber attacks</w:t>
      </w:r>
      <w:proofErr w:type="spellEnd"/>
      <w:r w:rsidRPr="00BC7BA9">
        <w:rPr>
          <w:sz w:val="16"/>
        </w:rPr>
        <w:t xml:space="preserve">. The </w:t>
      </w:r>
      <w:proofErr w:type="spellStart"/>
      <w:r w:rsidRPr="00BC7BA9">
        <w:rPr>
          <w:sz w:val="16"/>
        </w:rPr>
        <w:t>DoD</w:t>
      </w:r>
      <w:proofErr w:type="spellEnd"/>
      <w:r w:rsidRPr="00BC7BA9">
        <w:rPr>
          <w:sz w:val="16"/>
        </w:rPr>
        <w:t xml:space="preserve"> dependency on the grid is reflected in the $4.01 Billion spent on facilities energy in fiscal year 2010, the latest year which data was available.4 The electricity used by military installations amounts to $3.76 billion.5 As stated earlier, the </w:t>
      </w:r>
      <w:proofErr w:type="spellStart"/>
      <w:r w:rsidRPr="00BC7BA9">
        <w:rPr>
          <w:sz w:val="16"/>
        </w:rPr>
        <w:t>DoD</w:t>
      </w:r>
      <w:proofErr w:type="spellEnd"/>
      <w:r w:rsidRPr="00BC7BA9">
        <w:rPr>
          <w:sz w:val="16"/>
        </w:rPr>
        <w:t xml:space="preserve"> relies on the commercial grid to provide a secure source of energy to support the operations that ensure the security of our nation and it may not be available when we need it</w:t>
      </w:r>
      <w:r w:rsidRPr="00E636B1">
        <w:rPr>
          <w:rStyle w:val="StyleBoldUnderline"/>
        </w:rPr>
        <w:t xml:space="preserve">. </w:t>
      </w:r>
      <w:r w:rsidRPr="00BD2282">
        <w:rPr>
          <w:rStyle w:val="StyleBoldUnderline"/>
          <w:highlight w:val="yellow"/>
        </w:rPr>
        <w:t>The system could be taken down for extended periods</w:t>
      </w:r>
      <w:r w:rsidRPr="00E636B1">
        <w:rPr>
          <w:rStyle w:val="StyleBoldUnderline"/>
        </w:rPr>
        <w:t xml:space="preserve"> of time </w:t>
      </w:r>
      <w:r w:rsidRPr="00BD2282">
        <w:rPr>
          <w:rStyle w:val="StyleBoldUnderline"/>
          <w:highlight w:val="yellow"/>
        </w:rPr>
        <w:t>by</w:t>
      </w:r>
      <w:r w:rsidRPr="00E636B1">
        <w:rPr>
          <w:rStyle w:val="StyleBoldUnderline"/>
        </w:rPr>
        <w:t xml:space="preserve"> failure of </w:t>
      </w:r>
      <w:r w:rsidRPr="00BD2282">
        <w:rPr>
          <w:rStyle w:val="StyleBoldUnderline"/>
          <w:highlight w:val="yellow"/>
        </w:rPr>
        <w:t>aging components, acts of nature, or</w:t>
      </w:r>
      <w:r w:rsidRPr="00E636B1">
        <w:rPr>
          <w:rStyle w:val="StyleBoldUnderline"/>
        </w:rPr>
        <w:t xml:space="preserve"> intentionally by </w:t>
      </w:r>
      <w:proofErr w:type="spellStart"/>
      <w:r w:rsidRPr="00BD2282">
        <w:rPr>
          <w:rStyle w:val="StyleBoldUnderline"/>
          <w:highlight w:val="yellow"/>
        </w:rPr>
        <w:t>cyber attacks</w:t>
      </w:r>
      <w:proofErr w:type="spellEnd"/>
      <w:r w:rsidRPr="00BC7BA9">
        <w:rPr>
          <w:sz w:val="16"/>
        </w:rPr>
        <w:t xml:space="preserve">.¶ Aging Infrastructure. The U.S electric power grid is made up of independently owned power plants and transmission lines. </w:t>
      </w:r>
      <w:r w:rsidRPr="00E636B1">
        <w:rPr>
          <w:rStyle w:val="StyleBoldUnderline"/>
        </w:rPr>
        <w:t xml:space="preserve">The political and environmental resistance to building new electric generating power plants combined with the </w:t>
      </w:r>
      <w:r w:rsidRPr="00BD2282">
        <w:rPr>
          <w:rStyle w:val="StyleBoldUnderline"/>
          <w:highlight w:val="yellow"/>
        </w:rPr>
        <w:t>rise in consumption</w:t>
      </w:r>
      <w:r w:rsidRPr="00E636B1">
        <w:rPr>
          <w:rStyle w:val="StyleBoldUnderline"/>
        </w:rPr>
        <w:t xml:space="preserve"> and aging infrastructure </w:t>
      </w:r>
      <w:r w:rsidRPr="00BD2282">
        <w:rPr>
          <w:rStyle w:val="StyleBoldUnderline"/>
          <w:highlight w:val="yellow"/>
        </w:rPr>
        <w:t>increases</w:t>
      </w:r>
      <w:r w:rsidRPr="00E636B1">
        <w:rPr>
          <w:rStyle w:val="StyleBoldUnderline"/>
        </w:rPr>
        <w:t xml:space="preserve"> the </w:t>
      </w:r>
      <w:r w:rsidRPr="00BD2282">
        <w:rPr>
          <w:rStyle w:val="StyleBoldUnderline"/>
          <w:highlight w:val="yellow"/>
        </w:rPr>
        <w:t>potential for</w:t>
      </w:r>
      <w:r w:rsidRPr="00E636B1">
        <w:rPr>
          <w:rStyle w:val="StyleBoldUnderline"/>
        </w:rPr>
        <w:t xml:space="preserve"> grid </w:t>
      </w:r>
      <w:r w:rsidRPr="00BD2282">
        <w:rPr>
          <w:rStyle w:val="StyleBoldUnderline"/>
          <w:highlight w:val="yellow"/>
        </w:rPr>
        <w:t>failure in the future.</w:t>
      </w:r>
      <w:r w:rsidRPr="00BC7BA9">
        <w:rPr>
          <w:sz w:val="16"/>
        </w:rPr>
        <w:t xml:space="preserve"> There are </w:t>
      </w:r>
      <w:r w:rsidRPr="00BD2282">
        <w:rPr>
          <w:rStyle w:val="StyleBoldUnderline"/>
          <w:highlight w:val="yellow"/>
        </w:rPr>
        <w:t>components</w:t>
      </w:r>
      <w:r w:rsidRPr="00E636B1">
        <w:rPr>
          <w:rStyle w:val="StyleBoldUnderline"/>
        </w:rPr>
        <w:t xml:space="preserve"> in the U.S. electric grid that </w:t>
      </w:r>
      <w:r w:rsidRPr="00BD2282">
        <w:rPr>
          <w:rStyle w:val="StyleBoldUnderline"/>
          <w:highlight w:val="yellow"/>
        </w:rPr>
        <w:t>are over one hundred years old</w:t>
      </w:r>
      <w:r w:rsidRPr="00BC7BA9">
        <w:rPr>
          <w:sz w:val="16"/>
        </w:rPr>
        <w:t xml:space="preserve"> and some of the recent outages such as the 2006 New York blackout can be directly attributed to this out of date, aging infrastructure. 6 Many of the components of this system are at or </w:t>
      </w:r>
      <w:r w:rsidRPr="00BD2282">
        <w:rPr>
          <w:rStyle w:val="StyleBoldUnderline"/>
          <w:highlight w:val="yellow"/>
        </w:rPr>
        <w:t>exceeding</w:t>
      </w:r>
      <w:r w:rsidRPr="00E636B1">
        <w:rPr>
          <w:rStyle w:val="StyleBoldUnderline"/>
        </w:rPr>
        <w:t xml:space="preserve"> their </w:t>
      </w:r>
      <w:r w:rsidRPr="00BD2282">
        <w:rPr>
          <w:rStyle w:val="StyleBoldUnderline"/>
          <w:highlight w:val="yellow"/>
        </w:rPr>
        <w:t>operational life</w:t>
      </w:r>
      <w:r w:rsidRPr="00BC7BA9">
        <w:rPr>
          <w:sz w:val="16"/>
        </w:rPr>
        <w:t xml:space="preserve"> and the general trend of the utility companies is to not replace power lines and other equipment until they fail. 7 The government led deregulation of the electric utility industry that started in the </w:t>
      </w:r>
      <w:proofErr w:type="spellStart"/>
      <w:r w:rsidRPr="00BC7BA9">
        <w:rPr>
          <w:sz w:val="16"/>
        </w:rPr>
        <w:t>mid 1970s</w:t>
      </w:r>
      <w:proofErr w:type="spellEnd"/>
      <w:r w:rsidRPr="00BC7BA9">
        <w:rPr>
          <w:sz w:val="16"/>
        </w:rPr>
        <w:t xml:space="preserve"> has contributed to a three decade long deterioration of the electric grid and an increased state of instability. Although significant investments are being made to upgrade the electric grid, the </w:t>
      </w:r>
      <w:r w:rsidRPr="00BD2282">
        <w:rPr>
          <w:rStyle w:val="StyleBoldUnderline"/>
          <w:highlight w:val="yellow"/>
        </w:rPr>
        <w:t>many years of</w:t>
      </w:r>
      <w:r w:rsidRPr="00E636B1">
        <w:rPr>
          <w:rStyle w:val="StyleBoldUnderline"/>
        </w:rPr>
        <w:t xml:space="preserve"> prior </w:t>
      </w:r>
      <w:r w:rsidRPr="00BD2282">
        <w:rPr>
          <w:rStyle w:val="StyleBoldUnderline"/>
          <w:highlight w:val="yellow"/>
        </w:rPr>
        <w:t>neglect will require</w:t>
      </w:r>
      <w:r w:rsidRPr="00E636B1">
        <w:rPr>
          <w:rStyle w:val="StyleBoldUnderline"/>
        </w:rPr>
        <w:t xml:space="preserve"> a </w:t>
      </w:r>
      <w:r w:rsidRPr="00BD2282">
        <w:rPr>
          <w:rStyle w:val="StyleBoldUnderline"/>
          <w:highlight w:val="yellow"/>
        </w:rPr>
        <w:t>considerable</w:t>
      </w:r>
      <w:r w:rsidRPr="00E636B1">
        <w:rPr>
          <w:rStyle w:val="StyleBoldUnderline"/>
        </w:rPr>
        <w:t xml:space="preserve"> amount of </w:t>
      </w:r>
      <w:r w:rsidRPr="00BD2282">
        <w:rPr>
          <w:rStyle w:val="StyleBoldUnderline"/>
          <w:highlight w:val="yellow"/>
        </w:rPr>
        <w:t>time and funding</w:t>
      </w:r>
      <w:r w:rsidRPr="00BC7BA9">
        <w:rPr>
          <w:sz w:val="16"/>
        </w:rPr>
        <w:t xml:space="preserve"> to bring the aging infrastructure up to date. Furthermore, the current investment levels to upgrade the grid are not keeping up with the aging system. 8 </w:t>
      </w:r>
      <w:r w:rsidRPr="00E636B1">
        <w:rPr>
          <w:rStyle w:val="StyleBoldUnderline"/>
        </w:rPr>
        <w:t xml:space="preserve">In addition, </w:t>
      </w:r>
      <w:r w:rsidRPr="00BD2282">
        <w:rPr>
          <w:rStyle w:val="StyleBoldUnderline"/>
          <w:highlight w:val="yellow"/>
        </w:rPr>
        <w:t>upgrades</w:t>
      </w:r>
      <w:r w:rsidRPr="00E636B1">
        <w:rPr>
          <w:rStyle w:val="StyleBoldUnderline"/>
        </w:rPr>
        <w:t xml:space="preserve"> to the digital infrastructure which were done to increase the systems efficiency and reliability, </w:t>
      </w:r>
      <w:r w:rsidRPr="00BD2282">
        <w:rPr>
          <w:rStyle w:val="StyleBoldUnderline"/>
          <w:highlight w:val="yellow"/>
        </w:rPr>
        <w:t>have</w:t>
      </w:r>
      <w:r w:rsidRPr="00E636B1">
        <w:rPr>
          <w:rStyle w:val="StyleBoldUnderline"/>
        </w:rPr>
        <w:t xml:space="preserve"> actually </w:t>
      </w:r>
      <w:r w:rsidRPr="00BD2282">
        <w:rPr>
          <w:rStyle w:val="StyleBoldUnderline"/>
          <w:highlight w:val="yellow"/>
        </w:rPr>
        <w:t>made the system more susceptible</w:t>
      </w:r>
      <w:r w:rsidRPr="00E636B1">
        <w:rPr>
          <w:rStyle w:val="StyleBoldUnderline"/>
        </w:rPr>
        <w:t xml:space="preserve"> to </w:t>
      </w:r>
      <w:proofErr w:type="spellStart"/>
      <w:r w:rsidRPr="00E636B1">
        <w:rPr>
          <w:rStyle w:val="StyleBoldUnderline"/>
        </w:rPr>
        <w:t>cyber attacks</w:t>
      </w:r>
      <w:proofErr w:type="spellEnd"/>
      <w:r w:rsidRPr="00E636B1">
        <w:rPr>
          <w:rStyle w:val="StyleBoldUnderline"/>
        </w:rPr>
        <w:t>.</w:t>
      </w:r>
      <w:r w:rsidRPr="00BC7BA9">
        <w:rPr>
          <w:sz w:val="16"/>
        </w:rPr>
        <w:t xml:space="preserve"> 9 Because of the aging infrastructure and the impacts related to weather, the </w:t>
      </w:r>
      <w:r w:rsidRPr="00BD2282">
        <w:rPr>
          <w:rStyle w:val="StyleBoldUnderline"/>
          <w:highlight w:val="yellow"/>
        </w:rPr>
        <w:t>extent, as well as frequency of failures is expected to increase</w:t>
      </w:r>
      <w:r w:rsidRPr="00BC7BA9">
        <w:rPr>
          <w:sz w:val="16"/>
        </w:rPr>
        <w:t xml:space="preserve"> in the future. </w:t>
      </w:r>
      <w:proofErr w:type="gramStart"/>
      <w:r w:rsidRPr="00BC7BA9">
        <w:rPr>
          <w:sz w:val="16"/>
        </w:rPr>
        <w:t>Adverse Weather.</w:t>
      </w:r>
      <w:proofErr w:type="gramEnd"/>
      <w:r w:rsidRPr="00BC7BA9">
        <w:rPr>
          <w:sz w:val="16"/>
        </w:rPr>
        <w:t xml:space="preserve"> According to a 2008 grid reliability report by the Edison Electric Institute, </w:t>
      </w:r>
      <w:r w:rsidRPr="00BD2282">
        <w:rPr>
          <w:rStyle w:val="StyleBoldUnderline"/>
          <w:highlight w:val="yellow"/>
        </w:rPr>
        <w:t>sixty seven per cent of</w:t>
      </w:r>
      <w:r w:rsidRPr="00E636B1">
        <w:rPr>
          <w:rStyle w:val="StyleBoldUnderline"/>
        </w:rPr>
        <w:t xml:space="preserve"> all power </w:t>
      </w:r>
      <w:r w:rsidRPr="00BD2282">
        <w:rPr>
          <w:rStyle w:val="StyleBoldUnderline"/>
          <w:highlight w:val="yellow"/>
        </w:rPr>
        <w:t>outages are related to weather.</w:t>
      </w:r>
      <w:r w:rsidRPr="00BC7BA9">
        <w:rPr>
          <w:sz w:val="16"/>
        </w:rPr>
        <w:t xml:space="preserve">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w:t>
      </w:r>
      <w:r w:rsidRPr="00BC7BA9">
        <w:rPr>
          <w:sz w:val="16"/>
        </w:rPr>
        <w:lastRenderedPageBreak/>
        <w:t xml:space="preserve">Furthermore, this incident also affected the operations of twenty two nuclear plants in the United States and Canada. 12 In 2008, Hurricane Ike caused approximately seven and a half million customers to lose power in the United States from Texas to New York. 13 </w:t>
      </w:r>
      <w:r w:rsidRPr="00BD2282">
        <w:rPr>
          <w:rStyle w:val="StyleBoldUnderline"/>
          <w:highlight w:val="yellow"/>
        </w:rPr>
        <w:t>The</w:t>
      </w:r>
      <w:r w:rsidRPr="00E636B1">
        <w:rPr>
          <w:rStyle w:val="StyleBoldUnderline"/>
        </w:rPr>
        <w:t xml:space="preserve"> electric </w:t>
      </w:r>
      <w:r w:rsidRPr="00BD2282">
        <w:rPr>
          <w:rStyle w:val="StyleBoldUnderline"/>
          <w:highlight w:val="yellow"/>
        </w:rPr>
        <w:t>grid suffered numerous</w:t>
      </w:r>
      <w:r w:rsidRPr="00E636B1">
        <w:rPr>
          <w:rStyle w:val="StyleBoldUnderline"/>
        </w:rPr>
        <w:t xml:space="preserve"> power </w:t>
      </w:r>
      <w:r w:rsidRPr="00BD2282">
        <w:rPr>
          <w:rStyle w:val="StyleBoldUnderline"/>
          <w:highlight w:val="yellow"/>
        </w:rPr>
        <w:t>outages every year</w:t>
      </w:r>
      <w:r w:rsidRPr="00E636B1">
        <w:rPr>
          <w:rStyle w:val="StyleBoldUnderline"/>
        </w:rPr>
        <w:t xml:space="preserve"> throughout the United States and the number of outages is expected to increase as the infrastructure ages without sufficient upgrades and weather-related impacts continue to become more frequent.</w:t>
      </w:r>
      <w:r w:rsidRPr="00BC7BA9">
        <w:rPr>
          <w:sz w:val="16"/>
        </w:rPr>
        <w:t xml:space="preserve"> </w:t>
      </w:r>
      <w:proofErr w:type="gramStart"/>
      <w:r w:rsidRPr="00BC7BA9">
        <w:rPr>
          <w:sz w:val="16"/>
        </w:rPr>
        <w:t>Cyber Attacks.</w:t>
      </w:r>
      <w:proofErr w:type="gramEnd"/>
      <w:r w:rsidRPr="00BC7BA9">
        <w:rPr>
          <w:sz w:val="16"/>
        </w:rPr>
        <w:t xml:space="preserve">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w:t>
      </w:r>
      <w:r w:rsidRPr="00E636B1">
        <w:rPr>
          <w:rStyle w:val="StyleBoldUnderline"/>
        </w:rPr>
        <w:t xml:space="preserve">The </w:t>
      </w:r>
      <w:r w:rsidRPr="00BD2282">
        <w:rPr>
          <w:rStyle w:val="StyleBoldUnderline"/>
          <w:highlight w:val="yellow"/>
        </w:rPr>
        <w:t>flow of energy</w:t>
      </w:r>
      <w:r w:rsidRPr="00E636B1">
        <w:rPr>
          <w:rStyle w:val="StyleBoldUnderline"/>
        </w:rPr>
        <w:t xml:space="preserve"> in the network lines as well as the main distribution hubs </w:t>
      </w:r>
      <w:r w:rsidRPr="00BD2282">
        <w:rPr>
          <w:rStyle w:val="StyleBoldUnderline"/>
          <w:highlight w:val="yellow"/>
        </w:rPr>
        <w:t>has become totally dependent on computers</w:t>
      </w:r>
      <w:r w:rsidRPr="00E636B1">
        <w:rPr>
          <w:rStyle w:val="StyleBoldUnderline"/>
        </w:rPr>
        <w:t xml:space="preserve"> and internet-based communications</w:t>
      </w:r>
      <w:r w:rsidRPr="00BC7BA9">
        <w:rPr>
          <w:sz w:val="16"/>
        </w:rPr>
        <w:t xml:space="preserve">. Although the digital infrastructure makes the grid more efficient, it also </w:t>
      </w:r>
      <w:r w:rsidRPr="00BD2282">
        <w:rPr>
          <w:rStyle w:val="StyleBoldUnderline"/>
          <w:highlight w:val="yellow"/>
        </w:rPr>
        <w:t xml:space="preserve">makes it more susceptible to </w:t>
      </w:r>
      <w:proofErr w:type="spellStart"/>
      <w:r w:rsidRPr="00BD2282">
        <w:rPr>
          <w:rStyle w:val="StyleBoldUnderline"/>
          <w:highlight w:val="yellow"/>
        </w:rPr>
        <w:t>cyber attacks</w:t>
      </w:r>
      <w:proofErr w:type="spellEnd"/>
      <w:r w:rsidRPr="00BD2282">
        <w:rPr>
          <w:rStyle w:val="StyleBoldUnderline"/>
          <w:highlight w:val="yellow"/>
        </w:rPr>
        <w:t>.</w:t>
      </w:r>
      <w:r w:rsidRPr="00E636B1">
        <w:rPr>
          <w:rStyle w:val="StyleBoldUnderline"/>
        </w:rPr>
        <w:t xml:space="preserve"> Admiral Mr. Dennis C. </w:t>
      </w:r>
      <w:r w:rsidRPr="00BD2282">
        <w:rPr>
          <w:rStyle w:val="StyleBoldUnderline"/>
          <w:highlight w:val="yellow"/>
        </w:rPr>
        <w:t>Blair</w:t>
      </w:r>
      <w:r w:rsidRPr="00E636B1">
        <w:rPr>
          <w:rStyle w:val="StyleBoldUnderline"/>
        </w:rPr>
        <w:t xml:space="preserve"> (ret.), the former Director of National Intelligence, </w:t>
      </w:r>
      <w:r w:rsidRPr="00BD2282">
        <w:rPr>
          <w:rStyle w:val="StyleBoldUnderline"/>
          <w:highlight w:val="yellow"/>
        </w:rPr>
        <w:t>testified</w:t>
      </w:r>
      <w:r w:rsidRPr="00E636B1">
        <w:rPr>
          <w:rStyle w:val="StyleBoldUnderline"/>
        </w:rPr>
        <w:t xml:space="preserve"> before Congress that “the </w:t>
      </w:r>
      <w:r w:rsidRPr="00BD2282">
        <w:rPr>
          <w:rStyle w:val="StyleBoldUnderline"/>
          <w:highlight w:val="yellow"/>
        </w:rPr>
        <w:t>growing connectivity</w:t>
      </w:r>
      <w:r w:rsidRPr="00E636B1">
        <w:rPr>
          <w:rStyle w:val="StyleBoldUnderline"/>
        </w:rPr>
        <w:t xml:space="preserve"> between information systems, the Internet, and other infrastructures </w:t>
      </w:r>
      <w:r w:rsidRPr="00BD2282">
        <w:rPr>
          <w:rStyle w:val="StyleBoldUnderline"/>
          <w:highlight w:val="yellow"/>
        </w:rPr>
        <w:t>creates opportunities for attackers</w:t>
      </w:r>
      <w:r w:rsidRPr="00BC7BA9">
        <w:rPr>
          <w:sz w:val="16"/>
        </w:rPr>
        <w:t xml:space="preserve"> to disrupt telecommunications, electrical power, energy pipelines, refineries, financial networks, and other critical infrastructures. </w:t>
      </w:r>
      <w:proofErr w:type="gramStart"/>
      <w:r w:rsidRPr="00BC7BA9">
        <w:rPr>
          <w:sz w:val="16"/>
        </w:rPr>
        <w:t xml:space="preserve">14 </w:t>
      </w:r>
      <w:r w:rsidRPr="00E636B1">
        <w:rPr>
          <w:rStyle w:val="StyleBoldUnderline"/>
        </w:rPr>
        <w:t>”</w:t>
      </w:r>
      <w:proofErr w:type="gramEnd"/>
      <w:r w:rsidRPr="00E636B1">
        <w:rPr>
          <w:rStyle w:val="StyleBoldUnderline"/>
        </w:rPr>
        <w:t xml:space="preserve"> The Intelligence Community assesses that </w:t>
      </w:r>
      <w:r w:rsidRPr="00BD2282">
        <w:rPr>
          <w:rStyle w:val="StyleBoldUnderline"/>
          <w:highlight w:val="yellow"/>
        </w:rPr>
        <w:t>a number of nations</w:t>
      </w:r>
      <w:r w:rsidRPr="00E636B1">
        <w:rPr>
          <w:rStyle w:val="StyleBoldUnderline"/>
        </w:rPr>
        <w:t xml:space="preserve"> already </w:t>
      </w:r>
      <w:r w:rsidRPr="00BD2282">
        <w:rPr>
          <w:rStyle w:val="StyleBoldUnderline"/>
          <w:highlight w:val="yellow"/>
        </w:rPr>
        <w:t>have the</w:t>
      </w:r>
      <w:r w:rsidRPr="00E636B1">
        <w:rPr>
          <w:rStyle w:val="StyleBoldUnderline"/>
        </w:rPr>
        <w:t xml:space="preserve"> technical </w:t>
      </w:r>
      <w:r w:rsidRPr="00BD2282">
        <w:rPr>
          <w:rStyle w:val="StyleBoldUnderline"/>
          <w:highlight w:val="yellow"/>
        </w:rPr>
        <w:t>capability to conduct such attacks</w:t>
      </w:r>
      <w:r w:rsidRPr="00BD2282">
        <w:rPr>
          <w:sz w:val="16"/>
          <w:highlight w:val="yellow"/>
        </w:rPr>
        <w:t>.</w:t>
      </w:r>
      <w:r w:rsidRPr="00BC7BA9">
        <w:rPr>
          <w:sz w:val="16"/>
        </w:rPr>
        <w:t xml:space="preserve">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w:t>
      </w:r>
      <w:proofErr w:type="spellStart"/>
      <w:r w:rsidRPr="00BC7BA9">
        <w:rPr>
          <w:sz w:val="16"/>
        </w:rPr>
        <w:t>cyber attack</w:t>
      </w:r>
      <w:proofErr w:type="spellEnd"/>
      <w:r w:rsidRPr="00BC7BA9">
        <w:rPr>
          <w:sz w:val="16"/>
        </w:rPr>
        <w:t xml:space="preserve">. In October 2006, </w:t>
      </w:r>
      <w:r w:rsidRPr="00BD2282">
        <w:rPr>
          <w:rStyle w:val="StyleBoldUnderline"/>
          <w:highlight w:val="yellow"/>
        </w:rPr>
        <w:t>a foreign hacker invaded the Harrisburg</w:t>
      </w:r>
      <w:r w:rsidRPr="00E636B1">
        <w:rPr>
          <w:rStyle w:val="StyleBoldUnderline"/>
        </w:rPr>
        <w:t xml:space="preserve">, PA., </w:t>
      </w:r>
      <w:r w:rsidRPr="00BD2282">
        <w:rPr>
          <w:rStyle w:val="StyleBoldUnderline"/>
          <w:highlight w:val="yellow"/>
        </w:rPr>
        <w:t>water</w:t>
      </w:r>
      <w:r w:rsidRPr="00E636B1">
        <w:rPr>
          <w:rStyle w:val="StyleBoldUnderline"/>
        </w:rPr>
        <w:t xml:space="preserve"> filtration </w:t>
      </w:r>
      <w:r w:rsidRPr="00BD2282">
        <w:rPr>
          <w:rStyle w:val="StyleBoldUnderline"/>
          <w:highlight w:val="yellow"/>
        </w:rPr>
        <w:t>system</w:t>
      </w:r>
      <w:r w:rsidRPr="00E636B1">
        <w:rPr>
          <w:rStyle w:val="StyleBoldUnderline"/>
        </w:rPr>
        <w:t xml:space="preserve"> and planted malware. 19 In June 2008, </w:t>
      </w:r>
      <w:r w:rsidRPr="00BD2282">
        <w:rPr>
          <w:rStyle w:val="StyleBoldUnderline"/>
          <w:highlight w:val="yellow"/>
        </w:rPr>
        <w:t>the Hatch nuclear</w:t>
      </w:r>
      <w:r w:rsidRPr="00E636B1">
        <w:rPr>
          <w:rStyle w:val="StyleBoldUnderline"/>
        </w:rPr>
        <w:t xml:space="preserve"> power </w:t>
      </w:r>
      <w:r w:rsidRPr="00BD2282">
        <w:rPr>
          <w:rStyle w:val="StyleBoldUnderline"/>
          <w:highlight w:val="yellow"/>
        </w:rPr>
        <w:t>plant</w:t>
      </w:r>
      <w:r w:rsidRPr="00E636B1">
        <w:rPr>
          <w:rStyle w:val="StyleBoldUnderline"/>
        </w:rPr>
        <w:t xml:space="preserve"> in Georgia </w:t>
      </w:r>
      <w:r w:rsidRPr="00BD2282">
        <w:rPr>
          <w:rStyle w:val="StyleBoldUnderline"/>
          <w:highlight w:val="yellow"/>
        </w:rPr>
        <w:t>shut down</w:t>
      </w:r>
      <w:r w:rsidRPr="00E636B1">
        <w:rPr>
          <w:rStyle w:val="StyleBoldUnderline"/>
        </w:rPr>
        <w:t xml:space="preserve"> for two days </w:t>
      </w:r>
      <w:r w:rsidRPr="00BD2282">
        <w:rPr>
          <w:rStyle w:val="StyleBoldUnderline"/>
          <w:highlight w:val="yellow"/>
        </w:rPr>
        <w:t>after</w:t>
      </w:r>
      <w:r w:rsidRPr="00E636B1">
        <w:rPr>
          <w:rStyle w:val="StyleBoldUnderline"/>
        </w:rPr>
        <w:t xml:space="preserve"> an engineer loaded </w:t>
      </w:r>
      <w:r w:rsidRPr="00BD2282">
        <w:rPr>
          <w:rStyle w:val="StyleBoldUnderline"/>
          <w:highlight w:val="yellow"/>
        </w:rPr>
        <w:t>a software update</w:t>
      </w:r>
      <w:r w:rsidRPr="00E636B1">
        <w:rPr>
          <w:rStyle w:val="StyleBoldUnderline"/>
        </w:rPr>
        <w:t xml:space="preserve"> for a business network that also rebooted the plant's power control system. </w:t>
      </w:r>
      <w:r w:rsidRPr="00BD2282">
        <w:rPr>
          <w:rStyle w:val="StyleBoldUnderline"/>
          <w:highlight w:val="yellow"/>
        </w:rPr>
        <w:t>In</w:t>
      </w:r>
      <w:r w:rsidRPr="00E636B1">
        <w:rPr>
          <w:rStyle w:val="StyleBoldUnderline"/>
        </w:rPr>
        <w:t xml:space="preserve"> April 20</w:t>
      </w:r>
      <w:r w:rsidRPr="00BD2282">
        <w:rPr>
          <w:rStyle w:val="StyleBoldUnderline"/>
          <w:highlight w:val="yellow"/>
        </w:rPr>
        <w:t>09</w:t>
      </w:r>
      <w:r w:rsidRPr="00E636B1">
        <w:rPr>
          <w:rStyle w:val="StyleBoldUnderline"/>
        </w:rPr>
        <w:t xml:space="preserve">, The Wall Street Journal reported that </w:t>
      </w:r>
      <w:r w:rsidRPr="00BD2282">
        <w:rPr>
          <w:rStyle w:val="StyleBoldUnderline"/>
          <w:highlight w:val="yellow"/>
        </w:rPr>
        <w:t>cyber spies</w:t>
      </w:r>
      <w:r w:rsidRPr="00E636B1">
        <w:rPr>
          <w:rStyle w:val="StyleBoldUnderline"/>
        </w:rPr>
        <w:t xml:space="preserve"> had </w:t>
      </w:r>
      <w:r w:rsidRPr="00BD2282">
        <w:rPr>
          <w:rStyle w:val="StyleBoldUnderline"/>
          <w:highlight w:val="yellow"/>
        </w:rPr>
        <w:t>infiltrated the</w:t>
      </w:r>
      <w:r w:rsidRPr="00E636B1">
        <w:rPr>
          <w:rStyle w:val="StyleBoldUnderline"/>
        </w:rPr>
        <w:t xml:space="preserve"> U.S. electric </w:t>
      </w:r>
      <w:r w:rsidRPr="00BD2282">
        <w:rPr>
          <w:rStyle w:val="StyleBoldUnderline"/>
          <w:highlight w:val="yellow"/>
        </w:rPr>
        <w:t>grid</w:t>
      </w:r>
      <w:r w:rsidRPr="00BC7BA9">
        <w:rPr>
          <w:sz w:val="16"/>
        </w:rPr>
        <w:t xml:space="preserve"> and left behind software that could be used to disrupt the system. </w:t>
      </w:r>
      <w:r w:rsidRPr="00E636B1">
        <w:rPr>
          <w:rStyle w:val="StyleBoldUnderline"/>
        </w:rPr>
        <w:t xml:space="preserve">The </w:t>
      </w:r>
      <w:r w:rsidRPr="00BD2282">
        <w:rPr>
          <w:rStyle w:val="StyleBoldUnderline"/>
          <w:highlight w:val="yellow"/>
        </w:rPr>
        <w:t>hackers came from China, Russia and other nations</w:t>
      </w:r>
      <w:r w:rsidRPr="00E636B1">
        <w:rPr>
          <w:rStyle w:val="StyleBoldUnderline"/>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BD2282">
        <w:rPr>
          <w:rStyle w:val="StyleBoldUnderline"/>
          <w:highlight w:val="yellow"/>
        </w:rPr>
        <w:t>on multiple occasions</w:t>
      </w:r>
      <w:r w:rsidRPr="00BC7BA9">
        <w:rPr>
          <w:iCs/>
          <w:sz w:val="16"/>
        </w:rPr>
        <w:t>.</w:t>
      </w:r>
      <w:r w:rsidRPr="00BC7BA9">
        <w:rPr>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BC7BA9">
        <w:rPr>
          <w:sz w:val="16"/>
        </w:rPr>
        <w:t>cyber attacks</w:t>
      </w:r>
      <w:proofErr w:type="spellEnd"/>
      <w:r w:rsidRPr="00BC7BA9">
        <w:rPr>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BD2282">
        <w:rPr>
          <w:rStyle w:val="StyleBoldUnderline"/>
          <w:highlight w:val="yellow"/>
        </w:rPr>
        <w:t>SMRs</w:t>
      </w:r>
      <w:r w:rsidRPr="00E636B1">
        <w:rPr>
          <w:rStyle w:val="StyleBoldUnderline"/>
        </w:rPr>
        <w:t xml:space="preserve"> as they are currently envisioned </w:t>
      </w:r>
      <w:r w:rsidRPr="00BD2282">
        <w:rPr>
          <w:rStyle w:val="StyleBoldUnderline"/>
          <w:highlight w:val="yellow"/>
        </w:rPr>
        <w:t>may be able to provide a secure and independent</w:t>
      </w:r>
      <w:r w:rsidRPr="00E636B1">
        <w:rPr>
          <w:rStyle w:val="StyleBoldUnderline"/>
        </w:rPr>
        <w:t xml:space="preserve"> alternative </w:t>
      </w:r>
      <w:r w:rsidRPr="00BD2282">
        <w:rPr>
          <w:rStyle w:val="StyleBoldUnderline"/>
          <w:highlight w:val="yellow"/>
        </w:rPr>
        <w:t>source of electricity in the event that the public grid is compromised</w:t>
      </w:r>
      <w:r w:rsidRPr="00BC7BA9">
        <w:rPr>
          <w:iCs/>
          <w:sz w:val="16"/>
        </w:rPr>
        <w:t>.</w:t>
      </w:r>
      <w:r w:rsidRPr="00BC7BA9">
        <w:rPr>
          <w:sz w:val="16"/>
        </w:rPr>
        <w:t xml:space="preserve"> SMRs may also provide additional </w:t>
      </w:r>
      <w:proofErr w:type="spellStart"/>
      <w:proofErr w:type="gramStart"/>
      <w:r w:rsidRPr="00BC7BA9">
        <w:rPr>
          <w:sz w:val="16"/>
        </w:rPr>
        <w:t>DoD</w:t>
      </w:r>
      <w:proofErr w:type="spellEnd"/>
      <w:proofErr w:type="gramEnd"/>
      <w:r w:rsidRPr="00BC7BA9">
        <w:rPr>
          <w:sz w:val="16"/>
        </w:rPr>
        <w:t xml:space="preserve"> benefit by supporting the recent government initiatives related to energy consumption and by circumventing the adverse ramifications associated with building coal or natural gas fired power plants on the environment.</w:t>
      </w:r>
    </w:p>
    <w:p w:rsidR="00823F96" w:rsidRDefault="00823F96" w:rsidP="00823F96">
      <w:pPr>
        <w:pStyle w:val="Heading4"/>
      </w:pPr>
      <w:r>
        <w:t>SMRs solve water shortages - desalination</w:t>
      </w:r>
    </w:p>
    <w:p w:rsidR="00823F96" w:rsidRDefault="00823F96" w:rsidP="00823F96">
      <w:pPr>
        <w:rPr>
          <w:rStyle w:val="StyleStyleBold12pt"/>
        </w:rPr>
      </w:pPr>
      <w:r>
        <w:rPr>
          <w:rStyle w:val="StyleStyleBold12pt"/>
        </w:rPr>
        <w:t>EPI ‘10</w:t>
      </w:r>
    </w:p>
    <w:p w:rsidR="00823F96" w:rsidRPr="000B402F" w:rsidRDefault="00823F96" w:rsidP="00823F96">
      <w:r>
        <w:t xml:space="preserve">[Energy Policy Institute, June 2010, “Economic and Employment Impacts of Small Modular Nuclear Reactors” </w:t>
      </w:r>
      <w:r w:rsidRPr="000B402F">
        <w:t>http://epi.boisestate.edu/media/3494/economic%20and%20employment%20impacts%20of%20smrs.pdf</w:t>
      </w:r>
      <w:r>
        <w:t>]</w:t>
      </w:r>
    </w:p>
    <w:p w:rsidR="00823F96" w:rsidRPr="0077533A" w:rsidRDefault="00823F96" w:rsidP="00823F96">
      <w:pPr>
        <w:rPr>
          <w:sz w:val="16"/>
        </w:rPr>
      </w:pPr>
      <w:proofErr w:type="gramStart"/>
      <w:r w:rsidRPr="0077533A">
        <w:rPr>
          <w:sz w:val="16"/>
        </w:rPr>
        <w:t>Desalination.</w:t>
      </w:r>
      <w:proofErr w:type="gramEnd"/>
      <w:r w:rsidRPr="0077533A">
        <w:rPr>
          <w:sz w:val="16"/>
        </w:rPr>
        <w:t xml:space="preserve"> The IAEA has identified desalination as possibly the leading non-­</w:t>
      </w:r>
      <w:r w:rsidRPr="0077533A">
        <w:rPr>
          <w:rFonts w:ascii="Cambria Math" w:hAnsi="Cambria Math" w:cs="Cambria Math"/>
          <w:sz w:val="16"/>
        </w:rPr>
        <w:t>‐</w:t>
      </w:r>
      <w:r w:rsidRPr="0077533A">
        <w:rPr>
          <w:sz w:val="16"/>
        </w:rPr>
        <w:t>electric civilian use for nuclear energy. Water scarcity is becoming an increasingly problematic global issue in both developed and developing countries. As noted in an IAEA (2007) report</w:t>
      </w:r>
      <w:proofErr w:type="gramStart"/>
      <w:r w:rsidRPr="0077533A">
        <w:rPr>
          <w:sz w:val="16"/>
        </w:rPr>
        <w:t>,</w:t>
      </w:r>
      <w:r w:rsidRPr="0077533A">
        <w:rPr>
          <w:sz w:val="12"/>
        </w:rPr>
        <w:t>¶</w:t>
      </w:r>
      <w:proofErr w:type="gramEnd"/>
      <w:r w:rsidRPr="0077533A">
        <w:rPr>
          <w:sz w:val="16"/>
        </w:rPr>
        <w:t xml:space="preserve"> </w:t>
      </w:r>
      <w:r w:rsidRPr="00E636B1">
        <w:rPr>
          <w:rStyle w:val="StyleBoldUnderline"/>
        </w:rPr>
        <w:t xml:space="preserve">Because </w:t>
      </w:r>
      <w:r w:rsidRPr="00E636B1">
        <w:rPr>
          <w:rStyle w:val="StyleBoldUnderline"/>
        </w:rPr>
        <w:lastRenderedPageBreak/>
        <w:t>of population growth, surface water resources are increasingly stressed in many parts of the world, developed and developing regions alike. Water stress is counter to sustainable development; it engenders disease; diverts natural flows, endangering flora and fauna of rivers, lakes wetlands, deltas and oceans; and it incites regional conflicts over water rights.</w:t>
      </w:r>
      <w:r w:rsidRPr="0077533A">
        <w:rPr>
          <w:sz w:val="16"/>
        </w:rPr>
        <w:t xml:space="preserve"> In the developing world, more than one billion people currently lack access to safe drinking water; nearly two and a half billion lack access to adequate sanitation services. This would only get these trends, many opportunities in both developed and developing countries are foreseen for supply of potable water generated using nuclear process heat or off-­</w:t>
      </w:r>
      <w:r w:rsidRPr="0077533A">
        <w:rPr>
          <w:rFonts w:ascii="Cambria Math" w:hAnsi="Cambria Math" w:cs="Cambria Math"/>
          <w:sz w:val="16"/>
        </w:rPr>
        <w:t>‐</w:t>
      </w:r>
      <w:r w:rsidRPr="0077533A">
        <w:rPr>
          <w:sz w:val="16"/>
        </w:rPr>
        <w:t>peak electricity (p. 23).</w:t>
      </w:r>
      <w:r w:rsidRPr="0077533A">
        <w:rPr>
          <w:sz w:val="12"/>
        </w:rPr>
        <w:t>¶</w:t>
      </w:r>
      <w:r w:rsidRPr="0077533A">
        <w:rPr>
          <w:sz w:val="16"/>
        </w:rPr>
        <w:t xml:space="preserve"> </w:t>
      </w:r>
      <w:r w:rsidRPr="00E636B1">
        <w:rPr>
          <w:rStyle w:val="StyleBoldUnderline"/>
        </w:rPr>
        <w:t xml:space="preserve">The </w:t>
      </w:r>
      <w:r w:rsidRPr="00BD2282">
        <w:rPr>
          <w:rStyle w:val="StyleBoldUnderline"/>
          <w:highlight w:val="yellow"/>
        </w:rPr>
        <w:t xml:space="preserve">desalination </w:t>
      </w:r>
      <w:r w:rsidRPr="00E636B1">
        <w:rPr>
          <w:rStyle w:val="StyleBoldUnderline"/>
        </w:rPr>
        <w:t xml:space="preserve">of sea water </w:t>
      </w:r>
      <w:r w:rsidRPr="00BD2282">
        <w:rPr>
          <w:rStyle w:val="StyleBoldUnderline"/>
          <w:highlight w:val="yellow"/>
        </w:rPr>
        <w:t>requires large amounts of energy</w:t>
      </w:r>
      <w:r w:rsidRPr="00E636B1">
        <w:rPr>
          <w:rStyle w:val="StyleBoldUnderline"/>
        </w:rPr>
        <w:t xml:space="preserve"> and is not dependent on a particular fuel production of potable water from sea water in a facility in which a nuclear reactor is used as the source of energy for the desalination.</w:t>
      </w:r>
      <w:r w:rsidRPr="0077533A">
        <w:rPr>
          <w:sz w:val="16"/>
        </w:rPr>
        <w:t xml:space="preserve"> The three technologies that comprise nuclear desalination are nuclear, the desalination method, and the system that couples them together (IAEA, 2000). </w:t>
      </w:r>
      <w:r w:rsidRPr="00E636B1">
        <w:rPr>
          <w:rStyle w:val="StyleBoldUnderline"/>
        </w:rPr>
        <w:t xml:space="preserve">The </w:t>
      </w:r>
      <w:r w:rsidRPr="00BD2282">
        <w:rPr>
          <w:rStyle w:val="StyleBoldUnderline"/>
          <w:highlight w:val="yellow"/>
        </w:rPr>
        <w:t xml:space="preserve">feasibility of </w:t>
      </w:r>
      <w:r w:rsidRPr="00E636B1">
        <w:rPr>
          <w:rStyle w:val="StyleBoldUnderline"/>
        </w:rPr>
        <w:t xml:space="preserve">integrated </w:t>
      </w:r>
      <w:r w:rsidRPr="00BD2282">
        <w:rPr>
          <w:rStyle w:val="StyleBoldUnderline"/>
          <w:highlight w:val="yellow"/>
        </w:rPr>
        <w:t xml:space="preserve">nuclear desalination </w:t>
      </w:r>
      <w:r w:rsidRPr="00E636B1">
        <w:rPr>
          <w:rStyle w:val="StyleBoldUnderline"/>
        </w:rPr>
        <w:t xml:space="preserve">plants </w:t>
      </w:r>
      <w:r w:rsidRPr="00BD2282">
        <w:rPr>
          <w:rStyle w:val="StyleBoldUnderline"/>
          <w:highlight w:val="yellow"/>
        </w:rPr>
        <w:t>has been proven with over 175 reactor-­‐years of experience worldwide</w:t>
      </w:r>
      <w:r w:rsidRPr="0077533A">
        <w:rPr>
          <w:sz w:val="16"/>
        </w:rPr>
        <w:t xml:space="preserve"> (IAEA, 2007a). Large-­</w:t>
      </w:r>
      <w:r w:rsidRPr="0077533A">
        <w:rPr>
          <w:rFonts w:ascii="Cambria Math" w:hAnsi="Cambria Math" w:cs="Cambria Math"/>
          <w:sz w:val="16"/>
        </w:rPr>
        <w:t>‐</w:t>
      </w:r>
      <w:r w:rsidRPr="0077533A">
        <w:rPr>
          <w:sz w:val="16"/>
        </w:rPr>
        <w:t xml:space="preserve">scale, proven commercial technologies for desalination can be grouped into distillation processes and the reverse osmosis process. Distillation technologies require heat to create steam which condenses and separates fresh water from brine. </w:t>
      </w:r>
      <w:r w:rsidRPr="00E636B1">
        <w:rPr>
          <w:rStyle w:val="StyleBoldUnderline"/>
        </w:rPr>
        <w:t>Reverse osmosis requires only electricity to push fresh water from the higher pressure saltwater side of a semi-­‐permeable membrane to the lower pressure freshwater side.</w:t>
      </w:r>
      <w:r w:rsidRPr="0077533A">
        <w:rPr>
          <w:sz w:val="16"/>
        </w:rPr>
        <w:t xml:space="preserve"> An IAEA study (2007a) on the economics of nuclear desalination reported that </w:t>
      </w:r>
      <w:r w:rsidRPr="0077533A">
        <w:rPr>
          <w:sz w:val="16"/>
        </w:rPr>
        <w:pgNum/>
      </w:r>
      <w:r w:rsidRPr="00BD2282">
        <w:rPr>
          <w:rStyle w:val="StyleBoldUnderline"/>
          <w:highlight w:val="yellow"/>
        </w:rPr>
        <w:t xml:space="preserve">SMRs offer </w:t>
      </w:r>
      <w:r w:rsidRPr="00E636B1">
        <w:rPr>
          <w:rStyle w:val="StyleBoldUnderline"/>
        </w:rPr>
        <w:t xml:space="preserve">the </w:t>
      </w:r>
      <w:r w:rsidRPr="00BD2282">
        <w:rPr>
          <w:rStyle w:val="StyleBoldUnderline"/>
          <w:highlight w:val="yellow"/>
        </w:rPr>
        <w:t xml:space="preserve">largest potential </w:t>
      </w:r>
      <w:r w:rsidRPr="00E636B1">
        <w:rPr>
          <w:rStyle w:val="StyleBoldUnderline"/>
        </w:rPr>
        <w:t xml:space="preserve">as coupling options </w:t>
      </w:r>
      <w:r w:rsidRPr="00BD2282">
        <w:rPr>
          <w:rStyle w:val="StyleBoldUnderline"/>
          <w:highlight w:val="yellow"/>
        </w:rPr>
        <w:t xml:space="preserve">to </w:t>
      </w:r>
      <w:r w:rsidRPr="00E636B1">
        <w:rPr>
          <w:rStyle w:val="StyleBoldUnderline"/>
        </w:rPr>
        <w:t xml:space="preserve">nuclear </w:t>
      </w:r>
      <w:r w:rsidRPr="00BD2282">
        <w:rPr>
          <w:rStyle w:val="StyleBoldUnderline"/>
          <w:highlight w:val="yellow"/>
        </w:rPr>
        <w:t>desalination systems in developing countries</w:t>
      </w:r>
      <w:r w:rsidRPr="0077533A">
        <w:rPr>
          <w:sz w:val="16"/>
        </w:rPr>
        <w:pgNum/>
      </w:r>
      <w:r w:rsidRPr="0077533A">
        <w:rPr>
          <w:sz w:val="16"/>
        </w:rPr>
        <w:t xml:space="preserve"> (p. 4). Furthermore, </w:t>
      </w:r>
      <w:r w:rsidRPr="00E636B1">
        <w:rPr>
          <w:rStyle w:val="StyleBoldUnderline"/>
        </w:rPr>
        <w:t xml:space="preserve">the study found that the </w:t>
      </w:r>
      <w:r w:rsidRPr="00BD2282">
        <w:rPr>
          <w:rStyle w:val="StyleBoldUnderline"/>
          <w:highlight w:val="yellow"/>
        </w:rPr>
        <w:t xml:space="preserve">costs for </w:t>
      </w:r>
      <w:r w:rsidRPr="00E636B1">
        <w:rPr>
          <w:rStyle w:val="StyleBoldUnderline"/>
        </w:rPr>
        <w:t xml:space="preserve">nuclear </w:t>
      </w:r>
      <w:r w:rsidRPr="00BD2282">
        <w:rPr>
          <w:rStyle w:val="StyleBoldUnderline"/>
          <w:highlight w:val="yellow"/>
        </w:rPr>
        <w:t>desalination</w:t>
      </w:r>
      <w:r w:rsidRPr="00E636B1">
        <w:rPr>
          <w:rStyle w:val="StyleBoldUnderline"/>
        </w:rPr>
        <w:t xml:space="preserve"> are roughly similar to that of natural gas desalination, and </w:t>
      </w:r>
      <w:r w:rsidRPr="00BD2282">
        <w:rPr>
          <w:rStyle w:val="StyleBoldUnderline"/>
          <w:highlight w:val="yellow"/>
        </w:rPr>
        <w:t xml:space="preserve">could be substantially lower </w:t>
      </w:r>
      <w:r w:rsidRPr="00E636B1">
        <w:rPr>
          <w:rStyle w:val="StyleBoldUnderline"/>
        </w:rPr>
        <w:t>depending on fuel costs</w:t>
      </w:r>
      <w:r w:rsidRPr="0077533A">
        <w:rPr>
          <w:sz w:val="16"/>
        </w:rPr>
        <w:t xml:space="preserve"> (IAEA, 2007a). </w:t>
      </w:r>
      <w:r w:rsidRPr="00E636B1">
        <w:rPr>
          <w:rStyle w:val="StyleBoldUnderline"/>
        </w:rPr>
        <w:t xml:space="preserve">Based on a preliminary assessment of the global desalination market through 2030, particularly in developing countries, </w:t>
      </w:r>
      <w:r w:rsidRPr="00BD2282">
        <w:rPr>
          <w:rStyle w:val="StyleBoldUnderline"/>
          <w:highlight w:val="yellow"/>
        </w:rPr>
        <w:t xml:space="preserve">desalination has </w:t>
      </w:r>
      <w:r w:rsidRPr="00E636B1">
        <w:rPr>
          <w:rStyle w:val="StyleBoldUnderline"/>
        </w:rPr>
        <w:t xml:space="preserve">the </w:t>
      </w:r>
      <w:r w:rsidRPr="00BD2282">
        <w:rPr>
          <w:rStyle w:val="StyleBoldUnderline"/>
          <w:highlight w:val="yellow"/>
        </w:rPr>
        <w:t xml:space="preserve">potential to provide a </w:t>
      </w:r>
      <w:r w:rsidRPr="00E636B1">
        <w:rPr>
          <w:rStyle w:val="StyleBoldUnderline"/>
        </w:rPr>
        <w:t xml:space="preserve">strong </w:t>
      </w:r>
      <w:r w:rsidRPr="00BD2282">
        <w:rPr>
          <w:rStyle w:val="StyleBoldUnderline"/>
          <w:highlight w:val="yellow"/>
        </w:rPr>
        <w:t>market for SMRs</w:t>
      </w:r>
      <w:r w:rsidRPr="00E636B1">
        <w:rPr>
          <w:rStyle w:val="StyleBoldUnderline"/>
        </w:rPr>
        <w:t xml:space="preserve"> if they can successfully compete with conventional nuclear plants and other sources of generation</w:t>
      </w:r>
      <w:r w:rsidRPr="0077533A">
        <w:rPr>
          <w:sz w:val="16"/>
        </w:rPr>
        <w:t xml:space="preserve"> (Arthur, 2010).</w:t>
      </w:r>
    </w:p>
    <w:p w:rsidR="00823F96" w:rsidRPr="001D256B" w:rsidRDefault="00823F96" w:rsidP="00823F96"/>
    <w:p w:rsidR="00823F96" w:rsidRDefault="00823F96" w:rsidP="00823F96">
      <w:pPr>
        <w:pStyle w:val="Heading3"/>
      </w:pPr>
      <w:r>
        <w:lastRenderedPageBreak/>
        <w:t>Grid</w:t>
      </w:r>
    </w:p>
    <w:p w:rsidR="00823F96" w:rsidRPr="00356BE1" w:rsidRDefault="00823F96" w:rsidP="00823F96">
      <w:pPr>
        <w:pStyle w:val="Heading4"/>
      </w:pPr>
      <w:r w:rsidRPr="00356BE1">
        <w:t>Solar power hurts the grid</w:t>
      </w:r>
    </w:p>
    <w:p w:rsidR="00823F96" w:rsidRPr="00356BE1" w:rsidRDefault="00823F96" w:rsidP="00823F96">
      <w:r w:rsidRPr="00356BE1">
        <w:rPr>
          <w:rStyle w:val="StyleStyleBold12pt"/>
        </w:rPr>
        <w:t>JADHAV 11</w:t>
      </w:r>
      <w:r w:rsidRPr="00356BE1">
        <w:t xml:space="preserve"> (May 18, 2011, NILESH, “Solar Energy Intermittency: Grid operator’s nightmare</w:t>
      </w:r>
      <w:proofErr w:type="gramStart"/>
      <w:r w:rsidRPr="00356BE1">
        <w:t>?,</w:t>
      </w:r>
      <w:proofErr w:type="gramEnd"/>
      <w:r w:rsidRPr="00356BE1">
        <w:t>” Solar Novus Today, http://www.solarnovus.com/index.php?option=com_content&amp;view=article&amp;id=2824:solar-energy-intermittency-grid-operators-nightmare&amp;catid=75:editors-blogs&amp;Itemid=352, Aug 1, 12)MJG</w:t>
      </w:r>
    </w:p>
    <w:p w:rsidR="00823F96" w:rsidRPr="00356BE1" w:rsidRDefault="00823F96" w:rsidP="00823F96"/>
    <w:p w:rsidR="00823F96" w:rsidRPr="00356BE1" w:rsidRDefault="00823F96" w:rsidP="00823F96">
      <w:pPr>
        <w:rPr>
          <w:rStyle w:val="StyleBoldUnderline"/>
          <w:b w:val="0"/>
          <w:bCs w:val="0"/>
          <w:sz w:val="16"/>
        </w:rPr>
      </w:pPr>
      <w:r w:rsidRPr="00356BE1">
        <w:rPr>
          <w:sz w:val="16"/>
        </w:rPr>
        <w:t xml:space="preserve">However, </w:t>
      </w:r>
      <w:r w:rsidRPr="0041496B">
        <w:rPr>
          <w:rStyle w:val="StyleBoldUnderline"/>
          <w:highlight w:val="yellow"/>
        </w:rPr>
        <w:t>grid operators worry when solar energy forms a significant portion of the</w:t>
      </w:r>
      <w:r w:rsidRPr="00356BE1">
        <w:rPr>
          <w:rStyle w:val="StyleBoldUnderline"/>
        </w:rPr>
        <w:t xml:space="preserve"> generation </w:t>
      </w:r>
      <w:r w:rsidRPr="0041496B">
        <w:rPr>
          <w:rStyle w:val="StyleBoldUnderline"/>
          <w:highlight w:val="yellow"/>
        </w:rPr>
        <w:t>mix</w:t>
      </w:r>
      <w:r w:rsidRPr="00356BE1">
        <w:rPr>
          <w:sz w:val="16"/>
        </w:rPr>
        <w:t xml:space="preserve"> (say 10-30%). The </w:t>
      </w:r>
      <w:r w:rsidRPr="00356BE1">
        <w:rPr>
          <w:rStyle w:val="StyleBoldUnderline"/>
        </w:rPr>
        <w:t xml:space="preserve">concern is that </w:t>
      </w:r>
      <w:r w:rsidRPr="0041496B">
        <w:rPr>
          <w:rStyle w:val="StyleBoldUnderline"/>
          <w:highlight w:val="yellow"/>
        </w:rPr>
        <w:t>such a scenario is unmanageable</w:t>
      </w:r>
      <w:r w:rsidRPr="00356BE1">
        <w:rPr>
          <w:rStyle w:val="StyleBoldUnderline"/>
        </w:rPr>
        <w:t xml:space="preserve"> due to the fact that </w:t>
      </w:r>
      <w:r w:rsidRPr="0041496B">
        <w:rPr>
          <w:rStyle w:val="StyleBoldUnderline"/>
          <w:highlight w:val="yellow"/>
        </w:rPr>
        <w:t>spinning reserves and peak power generation capacity may not be sufficiently available</w:t>
      </w:r>
      <w:r w:rsidRPr="0041496B">
        <w:rPr>
          <w:sz w:val="16"/>
          <w:highlight w:val="yellow"/>
        </w:rPr>
        <w:t xml:space="preserve">. </w:t>
      </w:r>
      <w:r w:rsidRPr="0041496B">
        <w:rPr>
          <w:rStyle w:val="StyleBoldUnderline"/>
          <w:highlight w:val="yellow"/>
        </w:rPr>
        <w:t xml:space="preserve">The conclusion by some grid operators is that solar energy cannot </w:t>
      </w:r>
      <w:r w:rsidRPr="00356BE1">
        <w:rPr>
          <w:rStyle w:val="StyleBoldUnderline"/>
        </w:rPr>
        <w:t xml:space="preserve">really </w:t>
      </w:r>
      <w:r w:rsidRPr="0041496B">
        <w:rPr>
          <w:rStyle w:val="StyleBoldUnderline"/>
          <w:highlight w:val="yellow"/>
        </w:rPr>
        <w:t>provide major share of electricity generation</w:t>
      </w:r>
      <w:r w:rsidRPr="00356BE1">
        <w:rPr>
          <w:sz w:val="16"/>
        </w:rPr>
        <w:t>, which could be bad news for grid-connected solar. This leads to the question of whether there is an upper limit on grid-connected solar systems that is actually much smaller (e.g., &lt;10%) than what many forecast today?</w:t>
      </w:r>
    </w:p>
    <w:p w:rsidR="00823F96" w:rsidRDefault="00823F96" w:rsidP="00823F96">
      <w:pPr>
        <w:pStyle w:val="Heading4"/>
      </w:pPr>
      <w:r>
        <w:t>Grid is resilient and sustainable.</w:t>
      </w:r>
    </w:p>
    <w:p w:rsidR="00823F96" w:rsidRDefault="00823F96" w:rsidP="00823F96">
      <w:r w:rsidRPr="0098431C">
        <w:rPr>
          <w:rStyle w:val="StyleStyleBold12pt"/>
        </w:rPr>
        <w:t>Clark</w:t>
      </w:r>
      <w:r>
        <w:t xml:space="preserve">, MA Candidate – Intelligence Studies @ the American Military University, </w:t>
      </w:r>
      <w:r w:rsidRPr="0098431C">
        <w:rPr>
          <w:rStyle w:val="StyleStyleBold12pt"/>
        </w:rPr>
        <w:t>‘12</w:t>
      </w:r>
    </w:p>
    <w:p w:rsidR="00823F96" w:rsidRDefault="00823F96" w:rsidP="00823F96">
      <w:r>
        <w:t xml:space="preserve">[Paul, senior analyst – </w:t>
      </w:r>
      <w:proofErr w:type="spellStart"/>
      <w:r>
        <w:t>Chenega</w:t>
      </w:r>
      <w:proofErr w:type="spellEnd"/>
      <w:r>
        <w:t xml:space="preserve"> Federal Systems, 4/28/</w:t>
      </w:r>
      <w:r w:rsidRPr="001D5624">
        <w:t>’12</w:t>
      </w:r>
      <w:proofErr w:type="gramStart"/>
      <w:r>
        <w:t>, ,</w:t>
      </w:r>
      <w:proofErr w:type="gramEnd"/>
      <w:r>
        <w:t xml:space="preserve"> “The Risk of Disruption or Destruction of Critical U.S. Infrastructure by an Offensive Cyber Attack,” American Military University]</w:t>
      </w:r>
    </w:p>
    <w:p w:rsidR="00823F96" w:rsidRPr="0098431C" w:rsidRDefault="00823F96" w:rsidP="00823F96">
      <w:pPr>
        <w:rPr>
          <w:sz w:val="16"/>
        </w:rPr>
      </w:pPr>
      <w:r w:rsidRPr="00897DA2">
        <w:rPr>
          <w:rStyle w:val="StyleBoldUnderline"/>
        </w:rPr>
        <w:t>In 2003, a simple physical breakdown occurred</w:t>
      </w:r>
      <w:r w:rsidRPr="0098431C">
        <w:rPr>
          <w:sz w:val="16"/>
        </w:rPr>
        <w:t xml:space="preserve"> – trees shorted a power line and caused a fault – </w:t>
      </w:r>
      <w:r w:rsidRPr="00897DA2">
        <w:rPr>
          <w:rStyle w:val="StyleBoldUnderline"/>
        </w:rPr>
        <w:t>that had a cascading effect</w:t>
      </w:r>
      <w:r w:rsidRPr="0098431C">
        <w:rPr>
          <w:sz w:val="16"/>
        </w:rPr>
        <w:t xml:space="preserve"> and caused a power blackout across the Northeast (Lewis 2010). </w:t>
      </w:r>
      <w:r w:rsidRPr="00897DA2">
        <w:rPr>
          <w:rStyle w:val="StyleBoldUnderline"/>
        </w:rPr>
        <w:t>This</w:t>
      </w:r>
      <w:r w:rsidRPr="0098431C">
        <w:rPr>
          <w:sz w:val="16"/>
        </w:rPr>
        <w:t xml:space="preserve"> singular occurrence </w:t>
      </w:r>
      <w:r w:rsidRPr="00897DA2">
        <w:rPr>
          <w:rStyle w:val="StyleBoldUnderline"/>
        </w:rPr>
        <w:t>has been used as evidence that the electrical grid is fragile and subject to severe disruption</w:t>
      </w:r>
      <w:r w:rsidRPr="0098431C">
        <w:rPr>
          <w:sz w:val="16"/>
        </w:rPr>
        <w:t xml:space="preserve"> through cyber-attack, a disruption that could cost billions of dollars, brings business to a halt, and could even endanger lives – if compounded by other catastrophic events (Brennan 2012). A power disruption the size of the </w:t>
      </w:r>
      <w:r w:rsidRPr="0041496B">
        <w:rPr>
          <w:rStyle w:val="Emphasis"/>
          <w:highlight w:val="yellow"/>
        </w:rPr>
        <w:t>2003</w:t>
      </w:r>
      <w:r w:rsidRPr="0098431C">
        <w:rPr>
          <w:sz w:val="16"/>
        </w:rPr>
        <w:t xml:space="preserve"> blackout, the worst in American¶ history at that time (</w:t>
      </w:r>
      <w:proofErr w:type="spellStart"/>
      <w:r w:rsidRPr="0098431C">
        <w:rPr>
          <w:sz w:val="16"/>
        </w:rPr>
        <w:t>Minkel</w:t>
      </w:r>
      <w:proofErr w:type="spellEnd"/>
      <w:r w:rsidRPr="0098431C">
        <w:rPr>
          <w:sz w:val="16"/>
        </w:rPr>
        <w:t xml:space="preserve"> 2008), </w:t>
      </w:r>
      <w:r w:rsidRPr="0041496B">
        <w:rPr>
          <w:rStyle w:val="Emphasis"/>
          <w:highlight w:val="yellow"/>
        </w:rPr>
        <w:t>is</w:t>
      </w:r>
      <w:r w:rsidRPr="006A052C">
        <w:rPr>
          <w:rStyle w:val="Emphasis"/>
        </w:rPr>
        <w:t xml:space="preserve"> a </w:t>
      </w:r>
      <w:r w:rsidRPr="0041496B">
        <w:rPr>
          <w:rStyle w:val="Emphasis"/>
          <w:highlight w:val="yellow"/>
        </w:rPr>
        <w:t>worst case scenario</w:t>
      </w:r>
      <w:r w:rsidRPr="0098431C">
        <w:rPr>
          <w:sz w:val="16"/>
        </w:rPr>
        <w:t xml:space="preserve"> and used as an example of the¶ fragility of the U.S. energy grid. </w:t>
      </w:r>
      <w:r w:rsidRPr="006A052C">
        <w:rPr>
          <w:rStyle w:val="Emphasis"/>
        </w:rPr>
        <w:t xml:space="preserve">This </w:t>
      </w:r>
      <w:r w:rsidRPr="0041496B">
        <w:rPr>
          <w:rStyle w:val="Emphasis"/>
          <w:highlight w:val="yellow"/>
        </w:rPr>
        <w:t>perceived fragility is not real</w:t>
      </w:r>
      <w:r w:rsidRPr="006A052C">
        <w:rPr>
          <w:rStyle w:val="Emphasis"/>
        </w:rPr>
        <w:t xml:space="preserve"> when </w:t>
      </w:r>
      <w:r w:rsidRPr="0041496B">
        <w:rPr>
          <w:rStyle w:val="Emphasis"/>
          <w:highlight w:val="yellow"/>
        </w:rPr>
        <w:t>viewed in</w:t>
      </w:r>
      <w:r w:rsidRPr="006A052C">
        <w:rPr>
          <w:rStyle w:val="Emphasis"/>
        </w:rPr>
        <w:t xml:space="preserve"> the </w:t>
      </w:r>
      <w:r w:rsidRPr="0041496B">
        <w:rPr>
          <w:rStyle w:val="Emphasis"/>
          <w:highlight w:val="yellow"/>
        </w:rPr>
        <w:t>context</w:t>
      </w:r>
      <w:r w:rsidRPr="003863A1">
        <w:rPr>
          <w:rStyle w:val="Emphasis"/>
          <w:sz w:val="12"/>
        </w:rPr>
        <w:t xml:space="preserve">¶ </w:t>
      </w:r>
      <w:r w:rsidRPr="0041496B">
        <w:rPr>
          <w:rStyle w:val="Emphasis"/>
          <w:highlight w:val="yellow"/>
        </w:rPr>
        <w:t>of the robustness of the</w:t>
      </w:r>
      <w:r w:rsidRPr="006A052C">
        <w:rPr>
          <w:rStyle w:val="Emphasis"/>
        </w:rPr>
        <w:t xml:space="preserve"> electrical </w:t>
      </w:r>
      <w:r w:rsidRPr="0041496B">
        <w:rPr>
          <w:rStyle w:val="Emphasis"/>
          <w:highlight w:val="yellow"/>
        </w:rPr>
        <w:t>grid</w:t>
      </w:r>
      <w:r w:rsidRPr="006A052C">
        <w:rPr>
          <w:rStyle w:val="Emphasis"/>
        </w:rPr>
        <w:t>.</w:t>
      </w:r>
      <w:r w:rsidRPr="003863A1">
        <w:rPr>
          <w:rStyle w:val="Emphasis"/>
          <w:sz w:val="12"/>
        </w:rPr>
        <w:t xml:space="preserve">¶ </w:t>
      </w:r>
      <w:r w:rsidRPr="0098431C">
        <w:rPr>
          <w:sz w:val="16"/>
        </w:rPr>
        <w:t xml:space="preserve">When asked about cyber-attacks against the electrical grid in April of 2012, the¶ </w:t>
      </w:r>
      <w:r w:rsidRPr="00897DA2">
        <w:rPr>
          <w:rStyle w:val="StyleBoldUnderline"/>
        </w:rPr>
        <w:t xml:space="preserve">intelligence </w:t>
      </w:r>
      <w:r w:rsidRPr="0041496B">
        <w:rPr>
          <w:rStyle w:val="StyleBoldUnderline"/>
          <w:highlight w:val="yellow"/>
        </w:rPr>
        <w:t>chief of U.S. Cyber Command</w:t>
      </w:r>
      <w:r w:rsidRPr="0098431C">
        <w:rPr>
          <w:sz w:val="16"/>
        </w:rPr>
        <w:t xml:space="preserve"> Rear Admiral Samuel </w:t>
      </w:r>
      <w:r w:rsidRPr="00897DA2">
        <w:rPr>
          <w:rStyle w:val="StyleBoldUnderline"/>
        </w:rPr>
        <w:t xml:space="preserve">Cox </w:t>
      </w:r>
      <w:r w:rsidRPr="0041496B">
        <w:rPr>
          <w:rStyle w:val="StyleBoldUnderline"/>
          <w:highlight w:val="yellow"/>
        </w:rPr>
        <w:t>stated</w:t>
      </w:r>
      <w:r w:rsidRPr="00897DA2">
        <w:rPr>
          <w:rStyle w:val="StyleBoldUnderline"/>
        </w:rPr>
        <w:t xml:space="preserve"> that </w:t>
      </w:r>
      <w:r w:rsidRPr="0041496B">
        <w:rPr>
          <w:rStyle w:val="StyleBoldUnderline"/>
          <w:highlight w:val="yellow"/>
        </w:rPr>
        <w:t>an attack was¶ unlikely</w:t>
      </w:r>
      <w:r w:rsidRPr="00897DA2">
        <w:rPr>
          <w:rStyle w:val="StyleBoldUnderline"/>
        </w:rPr>
        <w:t xml:space="preserve"> to succeed </w:t>
      </w:r>
      <w:r w:rsidRPr="0041496B">
        <w:rPr>
          <w:rStyle w:val="StyleBoldUnderline"/>
          <w:highlight w:val="yellow"/>
        </w:rPr>
        <w:t>because</w:t>
      </w:r>
      <w:r w:rsidRPr="00897DA2">
        <w:rPr>
          <w:rStyle w:val="StyleBoldUnderline"/>
        </w:rPr>
        <w:t xml:space="preserve"> of the “</w:t>
      </w:r>
      <w:r w:rsidRPr="0041496B">
        <w:rPr>
          <w:rStyle w:val="Emphasis"/>
          <w:highlight w:val="yellow"/>
        </w:rPr>
        <w:t>huge amounts of resiliency</w:t>
      </w:r>
      <w:r w:rsidRPr="006A052C">
        <w:rPr>
          <w:rStyle w:val="Emphasis"/>
        </w:rPr>
        <w:t xml:space="preserve"> built </w:t>
      </w:r>
      <w:r w:rsidRPr="0041496B">
        <w:rPr>
          <w:rStyle w:val="Emphasis"/>
          <w:highlight w:val="yellow"/>
        </w:rPr>
        <w:t>in</w:t>
      </w:r>
      <w:r w:rsidRPr="006A052C">
        <w:rPr>
          <w:rStyle w:val="Emphasis"/>
        </w:rPr>
        <w:t xml:space="preserve">to </w:t>
      </w:r>
      <w:r w:rsidRPr="0041496B">
        <w:rPr>
          <w:rStyle w:val="Emphasis"/>
          <w:highlight w:val="yellow"/>
        </w:rPr>
        <w:t>the</w:t>
      </w:r>
      <w:r w:rsidRPr="0098431C">
        <w:rPr>
          <w:sz w:val="16"/>
        </w:rPr>
        <w:t xml:space="preserve"> [electrical] </w:t>
      </w:r>
      <w:r w:rsidRPr="0041496B">
        <w:rPr>
          <w:rStyle w:val="Emphasis"/>
          <w:highlight w:val="yellow"/>
        </w:rPr>
        <w:t>system</w:t>
      </w:r>
      <w:r w:rsidRPr="0098431C">
        <w:rPr>
          <w:sz w:val="16"/>
        </w:rPr>
        <w:t xml:space="preserve">¶ </w:t>
      </w:r>
      <w:r w:rsidRPr="006A052C">
        <w:rPr>
          <w:rStyle w:val="Emphasis"/>
        </w:rPr>
        <w:t>that makes that kind of catastrophic thing very difficult</w:t>
      </w:r>
      <w:r w:rsidRPr="0098431C">
        <w:rPr>
          <w:sz w:val="16"/>
        </w:rPr>
        <w:t>” (</w:t>
      </w:r>
      <w:proofErr w:type="spellStart"/>
      <w:r w:rsidRPr="0098431C">
        <w:rPr>
          <w:sz w:val="16"/>
        </w:rPr>
        <w:t>Capaccio</w:t>
      </w:r>
      <w:proofErr w:type="spellEnd"/>
      <w:r w:rsidRPr="0098431C">
        <w:rPr>
          <w:sz w:val="16"/>
        </w:rPr>
        <w:t xml:space="preserve"> 2012). </w:t>
      </w:r>
      <w:r w:rsidRPr="00897DA2">
        <w:rPr>
          <w:rStyle w:val="StyleBoldUnderline"/>
        </w:rPr>
        <w:t>This optimistic view¶ is supported by an electrical grid that has proven to be robust in the face of large natural¶ catastrophes.</w:t>
      </w:r>
      <w:r w:rsidRPr="0098431C">
        <w:rPr>
          <w:sz w:val="16"/>
        </w:rPr>
        <w:t xml:space="preserve"> </w:t>
      </w:r>
      <w:r w:rsidRPr="00897DA2">
        <w:rPr>
          <w:rStyle w:val="StyleBoldUnderline"/>
        </w:rPr>
        <w:t>Complex systems like the electrical grid</w:t>
      </w:r>
      <w:r w:rsidRPr="0098431C">
        <w:rPr>
          <w:sz w:val="16"/>
        </w:rPr>
        <w:t xml:space="preserve"> in the U.S. </w:t>
      </w:r>
      <w:r w:rsidRPr="00897DA2">
        <w:rPr>
          <w:rStyle w:val="StyleBoldUnderline"/>
        </w:rPr>
        <w:t>are prone to failures and the¶ U.S. grid fails frequently.</w:t>
      </w:r>
      <w:r w:rsidRPr="0098431C">
        <w:rPr>
          <w:sz w:val="16"/>
        </w:rPr>
        <w:t xml:space="preserve"> Despite efforts to reduce the risk out power outages, the risk is always¶ present. </w:t>
      </w:r>
      <w:r w:rsidRPr="00897DA2">
        <w:rPr>
          <w:rStyle w:val="StyleBoldUnderline"/>
        </w:rPr>
        <w:t xml:space="preserve">Power </w:t>
      </w:r>
      <w:r w:rsidRPr="0041496B">
        <w:rPr>
          <w:rStyle w:val="StyleBoldUnderline"/>
          <w:highlight w:val="yellow"/>
        </w:rPr>
        <w:t>outages</w:t>
      </w:r>
      <w:r w:rsidRPr="0098431C">
        <w:rPr>
          <w:sz w:val="16"/>
        </w:rPr>
        <w:t xml:space="preserve"> that affect more than 50,000 people </w:t>
      </w:r>
      <w:r w:rsidRPr="00897DA2">
        <w:rPr>
          <w:rStyle w:val="StyleBoldUnderline"/>
        </w:rPr>
        <w:t>have occurred steadily over the last¶ 20 years</w:t>
      </w:r>
      <w:r w:rsidRPr="0098431C">
        <w:rPr>
          <w:sz w:val="16"/>
        </w:rPr>
        <w:t xml:space="preserve"> at a rate of 12% annually and the frequency of large catastrophes remains relatively¶ high and outages the size of the 2003 blackout are predicted to occur every 25 years (</w:t>
      </w:r>
      <w:proofErr w:type="spellStart"/>
      <w:r w:rsidRPr="0098431C">
        <w:rPr>
          <w:sz w:val="16"/>
        </w:rPr>
        <w:t>Minkel</w:t>
      </w:r>
      <w:proofErr w:type="spellEnd"/>
      <w:r w:rsidRPr="0098431C">
        <w:rPr>
          <w:sz w:val="16"/>
        </w:rPr>
        <w:t xml:space="preserve">¶ 2008). In a complex system that is always at risk of disruption, </w:t>
      </w:r>
      <w:r w:rsidRPr="00897DA2">
        <w:rPr>
          <w:rStyle w:val="StyleBoldUnderline"/>
        </w:rPr>
        <w:t xml:space="preserve">the </w:t>
      </w:r>
      <w:r w:rsidRPr="0041496B">
        <w:rPr>
          <w:rStyle w:val="StyleBoldUnderline"/>
          <w:highlight w:val="yellow"/>
        </w:rPr>
        <w:t>effect is mitigated by policies</w:t>
      </w:r>
      <w:r w:rsidRPr="00897DA2">
        <w:rPr>
          <w:rStyle w:val="StyleBoldUnderline"/>
        </w:rPr>
        <w:t xml:space="preserve">¶ and procedures </w:t>
      </w:r>
      <w:r w:rsidRPr="0041496B">
        <w:rPr>
          <w:rStyle w:val="StyleBoldUnderline"/>
          <w:highlight w:val="yellow"/>
        </w:rPr>
        <w:t>that</w:t>
      </w:r>
      <w:r w:rsidRPr="00897DA2">
        <w:rPr>
          <w:rStyle w:val="StyleBoldUnderline"/>
        </w:rPr>
        <w:t xml:space="preserve"> are meant to </w:t>
      </w:r>
      <w:r w:rsidRPr="0041496B">
        <w:rPr>
          <w:rStyle w:val="StyleBoldUnderline"/>
          <w:highlight w:val="yellow"/>
        </w:rPr>
        <w:t>restore services</w:t>
      </w:r>
      <w:r w:rsidRPr="00897DA2">
        <w:rPr>
          <w:rStyle w:val="StyleBoldUnderline"/>
        </w:rPr>
        <w:t xml:space="preserve"> as quickly as possible. The most visible of these policies is the interstate Emergency Management</w:t>
      </w:r>
      <w:r w:rsidRPr="0098431C">
        <w:rPr>
          <w:sz w:val="16"/>
        </w:rPr>
        <w:t xml:space="preserve"> Assistance </w:t>
      </w:r>
      <w:r w:rsidRPr="00897DA2">
        <w:rPr>
          <w:rStyle w:val="StyleBoldUnderline"/>
        </w:rPr>
        <w:t>Compact</w:t>
      </w:r>
      <w:r w:rsidRPr="0098431C">
        <w:rPr>
          <w:sz w:val="16"/>
        </w:rPr>
        <w:t xml:space="preserve">, a legally binding¶ agreement </w:t>
      </w:r>
      <w:r w:rsidRPr="00897DA2">
        <w:rPr>
          <w:rStyle w:val="StyleBoldUnderline"/>
        </w:rPr>
        <w:t>allowing combined resources to be quickly deployed in response to</w:t>
      </w:r>
      <w:r w:rsidRPr="0098431C">
        <w:rPr>
          <w:sz w:val="16"/>
        </w:rPr>
        <w:t xml:space="preserve"> a </w:t>
      </w:r>
      <w:r w:rsidRPr="00897DA2">
        <w:rPr>
          <w:rStyle w:val="StyleBoldUnderline"/>
        </w:rPr>
        <w:t xml:space="preserve">catastrophic¶ </w:t>
      </w:r>
      <w:r w:rsidRPr="0098431C">
        <w:rPr>
          <w:sz w:val="16"/>
        </w:rPr>
        <w:t xml:space="preserve">disaster such as </w:t>
      </w:r>
      <w:r w:rsidRPr="00897DA2">
        <w:rPr>
          <w:rStyle w:val="StyleBoldUnderline"/>
        </w:rPr>
        <w:t>power outages</w:t>
      </w:r>
      <w:r w:rsidRPr="0098431C">
        <w:rPr>
          <w:sz w:val="16"/>
        </w:rPr>
        <w:t xml:space="preserve"> following a severe hurricane (</w:t>
      </w:r>
      <w:proofErr w:type="spellStart"/>
      <w:r w:rsidRPr="0098431C">
        <w:rPr>
          <w:sz w:val="16"/>
        </w:rPr>
        <w:t>Kapucu</w:t>
      </w:r>
      <w:proofErr w:type="spellEnd"/>
      <w:r w:rsidRPr="0098431C">
        <w:rPr>
          <w:sz w:val="16"/>
        </w:rPr>
        <w:t xml:space="preserve">, </w:t>
      </w:r>
      <w:proofErr w:type="spellStart"/>
      <w:r w:rsidRPr="0098431C">
        <w:rPr>
          <w:sz w:val="16"/>
        </w:rPr>
        <w:t>Augustin</w:t>
      </w:r>
      <w:proofErr w:type="spellEnd"/>
      <w:r w:rsidRPr="0098431C">
        <w:rPr>
          <w:sz w:val="16"/>
        </w:rPr>
        <w:t xml:space="preserve"> and </w:t>
      </w:r>
      <w:proofErr w:type="spellStart"/>
      <w:r w:rsidRPr="0098431C">
        <w:rPr>
          <w:sz w:val="16"/>
        </w:rPr>
        <w:t>Garayev</w:t>
      </w:r>
      <w:proofErr w:type="spellEnd"/>
      <w:r w:rsidRPr="0098431C">
        <w:rPr>
          <w:sz w:val="16"/>
        </w:rPr>
        <w:t xml:space="preserve">¶ 2009).¶ </w:t>
      </w:r>
      <w:r w:rsidRPr="00897DA2">
        <w:rPr>
          <w:rStyle w:val="StyleBoldUnderline"/>
        </w:rPr>
        <w:t>The electrical grid suffers service interruptions regularly</w:t>
      </w:r>
      <w:r w:rsidRPr="0098431C">
        <w:rPr>
          <w:sz w:val="16"/>
        </w:rPr>
        <w:t xml:space="preserve">, it is a large and complex system¶ supporting the largest economy in the world, and yet commerce does not collapse (Lewis 2010).¶ </w:t>
      </w:r>
      <w:r w:rsidRPr="0041496B">
        <w:rPr>
          <w:rStyle w:val="StyleBoldUnderline"/>
          <w:highlight w:val="yellow"/>
        </w:rPr>
        <w:t>Despite blizzards, earthquakes</w:t>
      </w:r>
      <w:r w:rsidRPr="00897DA2">
        <w:rPr>
          <w:rStyle w:val="StyleBoldUnderline"/>
        </w:rPr>
        <w:t xml:space="preserve">, fires, </w:t>
      </w:r>
      <w:r w:rsidRPr="0041496B">
        <w:rPr>
          <w:rStyle w:val="StyleBoldUnderline"/>
          <w:highlight w:val="yellow"/>
        </w:rPr>
        <w:t>and hurricanes</w:t>
      </w:r>
      <w:r w:rsidRPr="0098431C">
        <w:rPr>
          <w:sz w:val="16"/>
        </w:rPr>
        <w:t xml:space="preserve"> that cause blackouts, </w:t>
      </w:r>
      <w:r w:rsidRPr="0041496B">
        <w:rPr>
          <w:rStyle w:val="Emphasis"/>
          <w:highlight w:val="yellow"/>
        </w:rPr>
        <w:t>the economy</w:t>
      </w:r>
      <w:r w:rsidRPr="0098431C">
        <w:rPr>
          <w:sz w:val="16"/>
        </w:rPr>
        <w:t xml:space="preserve"> is¶ affected but </w:t>
      </w:r>
      <w:r w:rsidRPr="0041496B">
        <w:rPr>
          <w:rStyle w:val="Emphasis"/>
          <w:highlight w:val="yellow"/>
        </w:rPr>
        <w:t>does not collapse</w:t>
      </w:r>
      <w:r w:rsidRPr="0098431C">
        <w:rPr>
          <w:sz w:val="16"/>
        </w:rPr>
        <w:t xml:space="preserve"> and </w:t>
      </w:r>
      <w:r w:rsidRPr="00897DA2">
        <w:rPr>
          <w:rStyle w:val="StyleBoldUnderline"/>
        </w:rPr>
        <w:t>even after massive damage</w:t>
      </w:r>
      <w:r w:rsidRPr="0098431C">
        <w:rPr>
          <w:sz w:val="16"/>
        </w:rPr>
        <w:t xml:space="preserve"> like that caused by Hurricane¶ Katrina, </w:t>
      </w:r>
      <w:r w:rsidRPr="0041496B">
        <w:rPr>
          <w:rStyle w:val="Emphasis"/>
          <w:highlight w:val="yellow"/>
        </w:rPr>
        <w:t>national security is not affected</w:t>
      </w:r>
      <w:r w:rsidRPr="0098431C">
        <w:rPr>
          <w:sz w:val="16"/>
        </w:rPr>
        <w:t xml:space="preserve"> because U.S. military capability is not degraded (Lewis¶ 2010).¶ </w:t>
      </w:r>
      <w:r w:rsidRPr="00897DA2">
        <w:rPr>
          <w:rStyle w:val="StyleBoldUnderline"/>
        </w:rPr>
        <w:t>Cyber-security is an ever-increasing concern</w:t>
      </w:r>
      <w:r w:rsidRPr="0098431C">
        <w:rPr>
          <w:sz w:val="16"/>
        </w:rPr>
        <w:t xml:space="preserve"> in an increasingly electronic and¶ interconnected world. </w:t>
      </w:r>
      <w:r w:rsidRPr="00897DA2">
        <w:rPr>
          <w:rStyle w:val="StyleBoldUnderline"/>
        </w:rPr>
        <w:t>Cyber-security is a high priority “economic and national security¶ challenge</w:t>
      </w:r>
      <w:r w:rsidRPr="0098431C">
        <w:rPr>
          <w:sz w:val="16"/>
        </w:rPr>
        <w:t xml:space="preserve">” (National Security Council </w:t>
      </w:r>
      <w:proofErr w:type="spellStart"/>
      <w:r w:rsidRPr="0098431C">
        <w:rPr>
          <w:sz w:val="16"/>
        </w:rPr>
        <w:t>n.d.</w:t>
      </w:r>
      <w:proofErr w:type="spellEnd"/>
      <w:r w:rsidRPr="0098431C">
        <w:rPr>
          <w:sz w:val="16"/>
        </w:rPr>
        <w:t xml:space="preserve">) because cyber-attacks are expected to become the¶ top national security threat (Robert S. Mueller 2012). </w:t>
      </w:r>
      <w:r w:rsidRPr="00897DA2">
        <w:rPr>
          <w:rStyle w:val="StyleBoldUnderline"/>
        </w:rPr>
        <w:t xml:space="preserve">In </w:t>
      </w:r>
      <w:r w:rsidRPr="00897DA2">
        <w:rPr>
          <w:rStyle w:val="StyleBoldUnderline"/>
        </w:rPr>
        <w:lastRenderedPageBreak/>
        <w:t>response to the threat Congress is¶ crafting legislation to enhance cyber-security</w:t>
      </w:r>
      <w:r w:rsidRPr="0098431C">
        <w:rPr>
          <w:sz w:val="16"/>
        </w:rPr>
        <w:t xml:space="preserve"> (</w:t>
      </w:r>
      <w:proofErr w:type="spellStart"/>
      <w:r w:rsidRPr="0098431C">
        <w:rPr>
          <w:sz w:val="16"/>
        </w:rPr>
        <w:t>Brito</w:t>
      </w:r>
      <w:proofErr w:type="spellEnd"/>
      <w:r w:rsidRPr="0098431C">
        <w:rPr>
          <w:sz w:val="16"/>
        </w:rPr>
        <w:t xml:space="preserve"> and Watkins 2012) and </w:t>
      </w:r>
      <w:r w:rsidRPr="00897DA2">
        <w:rPr>
          <w:rStyle w:val="StyleBoldUnderline"/>
        </w:rPr>
        <w:t>the Department of¶ Homeland Security budget</w:t>
      </w:r>
      <w:r w:rsidRPr="0098431C">
        <w:rPr>
          <w:sz w:val="16"/>
        </w:rPr>
        <w:t xml:space="preserve"> for cyber-security </w:t>
      </w:r>
      <w:r w:rsidRPr="00897DA2">
        <w:rPr>
          <w:rStyle w:val="StyleBoldUnderline"/>
        </w:rPr>
        <w:t>has been significantly increased</w:t>
      </w:r>
      <w:r w:rsidRPr="0098431C">
        <w:rPr>
          <w:sz w:val="16"/>
        </w:rPr>
        <w:t xml:space="preserve"> (U.S. Senate¶ Committee on Homeland Security and Governmental Affairs 2012).</w:t>
      </w:r>
    </w:p>
    <w:p w:rsidR="00823F96" w:rsidRDefault="00823F96" w:rsidP="00823F96">
      <w:pPr>
        <w:pStyle w:val="Heading4"/>
        <w:rPr>
          <w:bCs w:val="0"/>
        </w:rPr>
      </w:pPr>
      <w:r w:rsidRPr="00605AD6">
        <w:rPr>
          <w:bCs w:val="0"/>
        </w:rPr>
        <w:t xml:space="preserve">No impact to </w:t>
      </w:r>
      <w:proofErr w:type="spellStart"/>
      <w:r w:rsidRPr="00605AD6">
        <w:rPr>
          <w:bCs w:val="0"/>
        </w:rPr>
        <w:t>cyberattacks</w:t>
      </w:r>
      <w:proofErr w:type="spellEnd"/>
      <w:r w:rsidRPr="00605AD6">
        <w:rPr>
          <w:bCs w:val="0"/>
        </w:rPr>
        <w:t xml:space="preserve"> on the </w:t>
      </w:r>
      <w:proofErr w:type="gramStart"/>
      <w:r w:rsidRPr="00605AD6">
        <w:rPr>
          <w:bCs w:val="0"/>
        </w:rPr>
        <w:t>grid nor</w:t>
      </w:r>
      <w:proofErr w:type="gramEnd"/>
      <w:r w:rsidRPr="00605AD6">
        <w:rPr>
          <w:bCs w:val="0"/>
        </w:rPr>
        <w:t xml:space="preserve"> blackouts – Katrina proves. </w:t>
      </w:r>
    </w:p>
    <w:p w:rsidR="00823F96" w:rsidRDefault="00823F96" w:rsidP="00823F96">
      <w:r w:rsidRPr="00605AD6">
        <w:rPr>
          <w:rStyle w:val="StyleStyleBold12pt"/>
        </w:rPr>
        <w:t>Lewis</w:t>
      </w:r>
      <w:r>
        <w:t xml:space="preserve">, senior fellow and director of the Technology and Public Policy Program @ CSIS, </w:t>
      </w:r>
      <w:r w:rsidRPr="00605AD6">
        <w:rPr>
          <w:rStyle w:val="StyleStyleBold12pt"/>
        </w:rPr>
        <w:t>‘10</w:t>
      </w:r>
    </w:p>
    <w:p w:rsidR="00823F96" w:rsidRPr="00605AD6" w:rsidRDefault="00823F96" w:rsidP="00823F96">
      <w:r>
        <w:t>[James, The Electrical Grid as a Target for Cyber Attack, http://csis.org/files/publication/100322_ElectricalGridAsATargetforCyberAttack.pdf]</w:t>
      </w:r>
    </w:p>
    <w:p w:rsidR="00823F96" w:rsidRDefault="00823F96" w:rsidP="00823F96">
      <w:pPr>
        <w:rPr>
          <w:sz w:val="16"/>
        </w:rPr>
      </w:pPr>
      <w:r w:rsidRPr="00605AD6">
        <w:rPr>
          <w:sz w:val="16"/>
        </w:rPr>
        <w:t xml:space="preserve">This conclusion is different from the strategic consequences on a </w:t>
      </w:r>
      <w:proofErr w:type="spellStart"/>
      <w:r w:rsidRPr="00605AD6">
        <w:rPr>
          <w:sz w:val="16"/>
        </w:rPr>
        <w:t>cyber attack</w:t>
      </w:r>
      <w:proofErr w:type="spellEnd"/>
      <w:r w:rsidRPr="00605AD6">
        <w:rPr>
          <w:sz w:val="16"/>
        </w:rPr>
        <w:t xml:space="preserve"> on the power grid. </w:t>
      </w:r>
      <w:r w:rsidRPr="0041496B">
        <w:rPr>
          <w:rStyle w:val="StyleBoldUnderline"/>
          <w:highlight w:val="yellow"/>
        </w:rPr>
        <w:t>The U</w:t>
      </w:r>
      <w:r w:rsidRPr="00897DA2">
        <w:rPr>
          <w:rStyle w:val="StyleBoldUnderline"/>
        </w:rPr>
        <w:t xml:space="preserve">nited </w:t>
      </w:r>
      <w:r w:rsidRPr="0041496B">
        <w:rPr>
          <w:rStyle w:val="StyleBoldUnderline"/>
          <w:highlight w:val="yellow"/>
        </w:rPr>
        <w:t>S</w:t>
      </w:r>
      <w:r w:rsidRPr="00897DA2">
        <w:rPr>
          <w:rStyle w:val="StyleBoldUnderline"/>
        </w:rPr>
        <w:t xml:space="preserve">tates </w:t>
      </w:r>
      <w:r w:rsidRPr="0041496B">
        <w:rPr>
          <w:rStyle w:val="StyleBoldUnderline"/>
          <w:highlight w:val="yellow"/>
        </w:rPr>
        <w:t>routinely suffers blackouts</w:t>
      </w:r>
      <w:r w:rsidRPr="00897DA2">
        <w:rPr>
          <w:rStyle w:val="StyleBoldUnderline"/>
        </w:rPr>
        <w:t xml:space="preserve">. </w:t>
      </w:r>
      <w:r w:rsidRPr="0041496B">
        <w:rPr>
          <w:rStyle w:val="StyleBoldUnderline"/>
          <w:highlight w:val="yellow"/>
        </w:rPr>
        <w:t>The nation does not collapse.</w:t>
      </w:r>
      <w:r w:rsidRPr="00897DA2">
        <w:rPr>
          <w:rStyle w:val="StyleBoldUnderline"/>
        </w:rPr>
        <w:t xml:space="preserve"> In the short term, </w:t>
      </w:r>
      <w:r w:rsidRPr="0041496B">
        <w:rPr>
          <w:rStyle w:val="StyleBoldUnderline"/>
          <w:highlight w:val="yellow"/>
        </w:rPr>
        <w:t>military power and economic strength are not noticeably affected</w:t>
      </w:r>
      <w:r w:rsidRPr="00897DA2">
        <w:rPr>
          <w:rStyle w:val="StyleBoldUnderline"/>
        </w:rPr>
        <w:t xml:space="preserve"> </w:t>
      </w:r>
      <w:r w:rsidRPr="00C27BD8">
        <w:rPr>
          <w:rStyle w:val="StyleBoldUnderline"/>
        </w:rPr>
        <w:t>- a good example for opponents to</w:t>
      </w:r>
      <w:r w:rsidRPr="00897DA2">
        <w:rPr>
          <w:rStyle w:val="StyleBoldUnderline"/>
        </w:rPr>
        <w:t xml:space="preserve"> consider </w:t>
      </w:r>
      <w:r w:rsidRPr="00C27BD8">
        <w:rPr>
          <w:rStyle w:val="StyleBoldUnderline"/>
        </w:rPr>
        <w:t>is Hurricane</w:t>
      </w:r>
      <w:r w:rsidRPr="00897DA2">
        <w:rPr>
          <w:rStyle w:val="StyleBoldUnderline"/>
        </w:rPr>
        <w:t xml:space="preserve"> </w:t>
      </w:r>
      <w:r w:rsidRPr="0041496B">
        <w:rPr>
          <w:rStyle w:val="StyleBoldUnderline"/>
          <w:highlight w:val="yellow"/>
        </w:rPr>
        <w:t>Katrina</w:t>
      </w:r>
      <w:r w:rsidRPr="00897DA2">
        <w:rPr>
          <w:rStyle w:val="StyleBoldUnderline"/>
        </w:rPr>
        <w:t xml:space="preserve">, </w:t>
      </w:r>
      <w:r w:rsidRPr="00C27BD8">
        <w:rPr>
          <w:rStyle w:val="StyleBoldUnderline"/>
        </w:rPr>
        <w:t xml:space="preserve">which </w:t>
      </w:r>
      <w:r w:rsidRPr="0041496B">
        <w:rPr>
          <w:rStyle w:val="StyleBoldUnderline"/>
          <w:highlight w:val="yellow"/>
        </w:rPr>
        <w:t>caused massive damage but did not degrade</w:t>
      </w:r>
      <w:r w:rsidRPr="00897DA2">
        <w:rPr>
          <w:rStyle w:val="StyleBoldUnderline"/>
        </w:rPr>
        <w:t xml:space="preserve"> U.S. </w:t>
      </w:r>
      <w:r w:rsidRPr="0041496B">
        <w:rPr>
          <w:rStyle w:val="StyleBoldUnderline"/>
          <w:highlight w:val="yellow"/>
        </w:rPr>
        <w:t>military power</w:t>
      </w:r>
      <w:r w:rsidRPr="00897DA2">
        <w:rPr>
          <w:rStyle w:val="StyleBoldUnderline"/>
        </w:rPr>
        <w:t xml:space="preserve"> in or even long-term economic performance</w:t>
      </w:r>
      <w:r w:rsidRPr="00605AD6">
        <w:rPr>
          <w:sz w:val="16"/>
        </w:rPr>
        <w:t xml:space="preserve">. </w:t>
      </w:r>
      <w:r w:rsidRPr="0041496B">
        <w:rPr>
          <w:rStyle w:val="StyleBoldUnderline"/>
          <w:highlight w:val="yellow"/>
        </w:rPr>
        <w:t xml:space="preserve">Is there any </w:t>
      </w:r>
      <w:proofErr w:type="spellStart"/>
      <w:r w:rsidRPr="0041496B">
        <w:rPr>
          <w:rStyle w:val="StyleBoldUnderline"/>
          <w:highlight w:val="yellow"/>
        </w:rPr>
        <w:t>cyber attack</w:t>
      </w:r>
      <w:proofErr w:type="spellEnd"/>
      <w:r w:rsidRPr="0041496B">
        <w:rPr>
          <w:rStyle w:val="StyleBoldUnderline"/>
          <w:highlight w:val="yellow"/>
        </w:rPr>
        <w:t xml:space="preserve"> that could match the hurricane</w:t>
      </w:r>
      <w:r w:rsidRPr="00897DA2">
        <w:rPr>
          <w:rStyle w:val="StyleBoldUnderline"/>
        </w:rPr>
        <w:t xml:space="preserve">? </w:t>
      </w:r>
      <w:r w:rsidRPr="0041496B">
        <w:rPr>
          <w:rStyle w:val="StyleBoldUnderline"/>
          <w:highlight w:val="yellow"/>
        </w:rPr>
        <w:t>The U</w:t>
      </w:r>
      <w:r w:rsidRPr="00897DA2">
        <w:rPr>
          <w:rStyle w:val="StyleBoldUnderline"/>
        </w:rPr>
        <w:t xml:space="preserve">nited </w:t>
      </w:r>
      <w:r w:rsidRPr="0041496B">
        <w:rPr>
          <w:rStyle w:val="StyleBoldUnderline"/>
          <w:highlight w:val="yellow"/>
        </w:rPr>
        <w:t>S</w:t>
      </w:r>
      <w:r w:rsidRPr="00897DA2">
        <w:rPr>
          <w:rStyle w:val="StyleBoldUnderline"/>
        </w:rPr>
        <w:t xml:space="preserve">tates </w:t>
      </w:r>
      <w:r w:rsidRPr="0041496B">
        <w:rPr>
          <w:rStyle w:val="StyleBoldUnderline"/>
          <w:highlight w:val="yellow"/>
        </w:rPr>
        <w:t xml:space="preserve">is a very large collection of targets </w:t>
      </w:r>
      <w:r w:rsidRPr="00C27BD8">
        <w:rPr>
          <w:rStyle w:val="StyleBoldUnderline"/>
        </w:rPr>
        <w:t>with many different pieces making up its electrical infrastructure. While a single attack could</w:t>
      </w:r>
      <w:r w:rsidRPr="00897DA2">
        <w:rPr>
          <w:rStyle w:val="StyleBoldUnderline"/>
        </w:rPr>
        <w:t xml:space="preserve"> interrupt service, </w:t>
      </w:r>
      <w:r w:rsidRPr="0041496B">
        <w:rPr>
          <w:rStyle w:val="StyleBoldUnderline"/>
          <w:highlight w:val="yellow"/>
        </w:rPr>
        <w:t>the</w:t>
      </w:r>
      <w:r w:rsidRPr="00897DA2">
        <w:rPr>
          <w:rStyle w:val="StyleBoldUnderline"/>
        </w:rPr>
        <w:t xml:space="preserve"> large </w:t>
      </w:r>
      <w:r w:rsidRPr="0041496B">
        <w:rPr>
          <w:rStyle w:val="StyleBoldUnderline"/>
          <w:highlight w:val="yellow"/>
        </w:rPr>
        <w:t>size and complexity of the American economy make it</w:t>
      </w:r>
      <w:r w:rsidRPr="00897DA2">
        <w:rPr>
          <w:rStyle w:val="StyleBoldUnderline"/>
        </w:rPr>
        <w:t xml:space="preserve"> more </w:t>
      </w:r>
      <w:r w:rsidRPr="0041496B">
        <w:rPr>
          <w:rStyle w:val="StyleBoldUnderline"/>
          <w:highlight w:val="yellow"/>
        </w:rPr>
        <w:t>resilient</w:t>
      </w:r>
      <w:r w:rsidRPr="00897DA2">
        <w:rPr>
          <w:rStyle w:val="StyleBoldUnderline"/>
        </w:rPr>
        <w:t xml:space="preserve">. </w:t>
      </w:r>
      <w:r w:rsidRPr="00C27BD8">
        <w:rPr>
          <w:rStyle w:val="StyleBoldUnderline"/>
        </w:rPr>
        <w:t>Even without a Federal response plan,</w:t>
      </w:r>
      <w:r w:rsidRPr="00897DA2">
        <w:rPr>
          <w:rStyle w:val="StyleBoldUnderline"/>
        </w:rPr>
        <w:t xml:space="preserve"> </w:t>
      </w:r>
      <w:r w:rsidRPr="0041496B">
        <w:rPr>
          <w:rStyle w:val="StyleBoldUnderline"/>
          <w:highlight w:val="yellow"/>
        </w:rPr>
        <w:t xml:space="preserve">the ability of </w:t>
      </w:r>
      <w:r w:rsidRPr="00C27BD8">
        <w:rPr>
          <w:rStyle w:val="StyleBoldUnderline"/>
        </w:rPr>
        <w:t xml:space="preserve">electrical </w:t>
      </w:r>
      <w:r w:rsidRPr="0041496B">
        <w:rPr>
          <w:rStyle w:val="StyleBoldUnderline"/>
          <w:highlight w:val="yellow"/>
        </w:rPr>
        <w:t>companies to work quickly together to restore service is impressive</w:t>
      </w:r>
      <w:r w:rsidRPr="00897DA2">
        <w:rPr>
          <w:rStyle w:val="StyleBoldUnderline"/>
        </w:rPr>
        <w:t xml:space="preserve"> and </w:t>
      </w:r>
      <w:r w:rsidRPr="00C27BD8">
        <w:rPr>
          <w:rStyle w:val="StyleBoldUnderline"/>
        </w:rPr>
        <w:t>we should not underestimate the ingenuity of targets to recover much more rapidly than expected</w:t>
      </w:r>
      <w:r w:rsidRPr="00897DA2">
        <w:rPr>
          <w:rStyle w:val="StyleBoldUnderline"/>
        </w:rPr>
        <w:t>. This is a routine occurrence in aerial bombing:</w:t>
      </w:r>
      <w:r w:rsidRPr="00605AD6">
        <w:rPr>
          <w:sz w:val="16"/>
        </w:rPr>
        <w:t xml:space="preserve"> impressive damage is quickly rect</w:t>
      </w:r>
      <w:r>
        <w:rPr>
          <w:sz w:val="16"/>
        </w:rPr>
        <w:t>ified by a determined opponent.</w:t>
      </w:r>
    </w:p>
    <w:p w:rsidR="00823F96" w:rsidRDefault="00823F96" w:rsidP="00823F96">
      <w:pPr>
        <w:pStyle w:val="Heading4"/>
      </w:pPr>
      <w:proofErr w:type="spellStart"/>
      <w:r>
        <w:t>Cyberattacks</w:t>
      </w:r>
      <w:proofErr w:type="spellEnd"/>
      <w:r>
        <w:t xml:space="preserve"> impossible – empirics and defenses solve.</w:t>
      </w:r>
    </w:p>
    <w:p w:rsidR="00823F96" w:rsidRDefault="00823F96" w:rsidP="00823F96">
      <w:r w:rsidRPr="0096115C">
        <w:rPr>
          <w:rStyle w:val="StyleStyleBold12pt"/>
        </w:rPr>
        <w:t>Rid</w:t>
      </w:r>
      <w:r>
        <w:t xml:space="preserve">, Reader in War Studies at King’s College London, </w:t>
      </w:r>
      <w:r w:rsidRPr="0096115C">
        <w:rPr>
          <w:rStyle w:val="StyleStyleBold12pt"/>
        </w:rPr>
        <w:t>‘12</w:t>
      </w:r>
    </w:p>
    <w:p w:rsidR="00823F96" w:rsidRDefault="00823F96" w:rsidP="00823F96">
      <w:r>
        <w:t xml:space="preserve">[Thomas, author of "Cyber War Will Not Take Place" and co-author of "Cyber-Weapons”, “Think Again: </w:t>
      </w:r>
      <w:proofErr w:type="spellStart"/>
      <w:r>
        <w:t>Cyberwar</w:t>
      </w:r>
      <w:proofErr w:type="spellEnd"/>
      <w:r>
        <w:t xml:space="preserve">”, </w:t>
      </w:r>
    </w:p>
    <w:p w:rsidR="00823F96" w:rsidRPr="0096115C" w:rsidRDefault="00823F96" w:rsidP="00823F96">
      <w:r>
        <w:t>http://www.foreignpolicy.com/articles/2012/02/27/cyberwar?page=full]</w:t>
      </w:r>
    </w:p>
    <w:p w:rsidR="00823F96" w:rsidRDefault="00823F96" w:rsidP="00823F96">
      <w:pPr>
        <w:rPr>
          <w:sz w:val="16"/>
        </w:rPr>
      </w:pPr>
      <w:r w:rsidRPr="00EC0693">
        <w:rPr>
          <w:sz w:val="16"/>
        </w:rPr>
        <w:t>"</w:t>
      </w:r>
      <w:proofErr w:type="spellStart"/>
      <w:r w:rsidRPr="00EC0693">
        <w:rPr>
          <w:sz w:val="16"/>
        </w:rPr>
        <w:t>Cyberwar</w:t>
      </w:r>
      <w:proofErr w:type="spellEnd"/>
      <w:r w:rsidRPr="00EC0693">
        <w:rPr>
          <w:sz w:val="16"/>
        </w:rPr>
        <w:t xml:space="preserve"> Is Already Upon Us." No way. "</w:t>
      </w:r>
      <w:proofErr w:type="spellStart"/>
      <w:r w:rsidRPr="00EC0693">
        <w:rPr>
          <w:rStyle w:val="TitleChar"/>
        </w:rPr>
        <w:t>Cyberwar</w:t>
      </w:r>
      <w:proofErr w:type="spellEnd"/>
      <w:r w:rsidRPr="00EC0693">
        <w:rPr>
          <w:rStyle w:val="TitleChar"/>
        </w:rPr>
        <w:t xml:space="preserve"> is coming</w:t>
      </w:r>
      <w:r w:rsidRPr="00EC0693">
        <w:rPr>
          <w:sz w:val="16"/>
        </w:rPr>
        <w:t xml:space="preserve">!" John </w:t>
      </w:r>
      <w:proofErr w:type="spellStart"/>
      <w:r w:rsidRPr="00EC0693">
        <w:rPr>
          <w:sz w:val="16"/>
        </w:rPr>
        <w:t>Arquilla</w:t>
      </w:r>
      <w:proofErr w:type="spellEnd"/>
      <w:r w:rsidRPr="00EC0693">
        <w:rPr>
          <w:sz w:val="16"/>
        </w:rPr>
        <w:t xml:space="preserve"> and David </w:t>
      </w:r>
      <w:proofErr w:type="spellStart"/>
      <w:r w:rsidRPr="00EC0693">
        <w:rPr>
          <w:sz w:val="16"/>
        </w:rPr>
        <w:t>Ronfeldt</w:t>
      </w:r>
      <w:proofErr w:type="spellEnd"/>
      <w:r w:rsidRPr="00EC0693">
        <w:rPr>
          <w:sz w:val="16"/>
        </w:rPr>
        <w:t xml:space="preserve"> predicted in a celebrated Rand paper back in 1993. Since then, </w:t>
      </w:r>
      <w:r w:rsidRPr="00EC0693">
        <w:rPr>
          <w:rStyle w:val="TitleChar"/>
        </w:rPr>
        <w:t>it seems to have arrived</w:t>
      </w:r>
      <w:r w:rsidRPr="00EC0693">
        <w:rPr>
          <w:sz w:val="16"/>
        </w:rPr>
        <w:t xml:space="preserve">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proofErr w:type="spellStart"/>
      <w:r w:rsidRPr="00EC0693">
        <w:rPr>
          <w:rStyle w:val="TitleChar"/>
        </w:rPr>
        <w:t>cyberwar</w:t>
      </w:r>
      <w:proofErr w:type="spellEnd"/>
      <w:r w:rsidRPr="00EC0693">
        <w:rPr>
          <w:rStyle w:val="TitleChar"/>
        </w:rPr>
        <w:t xml:space="preserve"> is "just as critical to military operations as land, sea, air, and space</w:t>
      </w:r>
      <w:r w:rsidRPr="00EC0693">
        <w:rPr>
          <w:sz w:val="16"/>
        </w:rPr>
        <w:t xml:space="preserve">." In January, the Defense Department vowed to equip the U.S. armed forces for "conducting a combined arms campaign across all domains -land, air, maritime, space, and cyberspace." Meanwhile, growing piles of books and articles explore the threats of </w:t>
      </w:r>
      <w:proofErr w:type="spellStart"/>
      <w:r w:rsidRPr="00EC0693">
        <w:rPr>
          <w:sz w:val="16"/>
        </w:rPr>
        <w:t>cyberwarfare</w:t>
      </w:r>
      <w:proofErr w:type="spellEnd"/>
      <w:r w:rsidRPr="00EC0693">
        <w:rPr>
          <w:sz w:val="16"/>
        </w:rPr>
        <w:t xml:space="preserve">, </w:t>
      </w:r>
      <w:proofErr w:type="spellStart"/>
      <w:r w:rsidRPr="00EC0693">
        <w:rPr>
          <w:sz w:val="16"/>
        </w:rPr>
        <w:t>cyberterrorism</w:t>
      </w:r>
      <w:proofErr w:type="spellEnd"/>
      <w:r w:rsidRPr="00EC0693">
        <w:rPr>
          <w:sz w:val="16"/>
        </w:rPr>
        <w:t xml:space="preserve">, and how to survive them. </w:t>
      </w:r>
      <w:r w:rsidRPr="00063E3C">
        <w:rPr>
          <w:rStyle w:val="TitleChar"/>
        </w:rPr>
        <w:t xml:space="preserve">Time for a reality check: </w:t>
      </w:r>
      <w:proofErr w:type="spellStart"/>
      <w:r w:rsidRPr="0041496B">
        <w:rPr>
          <w:rStyle w:val="TitleChar"/>
          <w:highlight w:val="yellow"/>
        </w:rPr>
        <w:t>Cyberwar</w:t>
      </w:r>
      <w:proofErr w:type="spellEnd"/>
      <w:r w:rsidRPr="0041496B">
        <w:rPr>
          <w:rStyle w:val="TitleChar"/>
          <w:highlight w:val="yellow"/>
        </w:rPr>
        <w:t xml:space="preserve"> is</w:t>
      </w:r>
      <w:r w:rsidRPr="00063E3C">
        <w:rPr>
          <w:rStyle w:val="TitleChar"/>
        </w:rPr>
        <w:t xml:space="preserve"> still </w:t>
      </w:r>
      <w:r w:rsidRPr="0041496B">
        <w:rPr>
          <w:rStyle w:val="TitleChar"/>
          <w:highlight w:val="yellow"/>
        </w:rPr>
        <w:t>more hype than hazard</w:t>
      </w:r>
      <w:r w:rsidRPr="00EC0693">
        <w:rPr>
          <w:sz w:val="16"/>
        </w:rPr>
        <w:t xml:space="preserve">. Consider the definition of an act of </w:t>
      </w:r>
      <w:r w:rsidRPr="00EC0693">
        <w:rPr>
          <w:rStyle w:val="TitleChar"/>
        </w:rPr>
        <w:t>war</w:t>
      </w:r>
      <w:r w:rsidRPr="00EC0693">
        <w:rPr>
          <w:sz w:val="16"/>
        </w:rPr>
        <w:t xml:space="preserve">: It </w:t>
      </w:r>
      <w:r w:rsidRPr="00EC0693">
        <w:rPr>
          <w:rStyle w:val="TitleChar"/>
        </w:rPr>
        <w:t>has to be potentially violent</w:t>
      </w:r>
      <w:r w:rsidRPr="00EC0693">
        <w:rPr>
          <w:sz w:val="16"/>
        </w:rPr>
        <w:t xml:space="preserve">, it has to be </w:t>
      </w:r>
      <w:r w:rsidRPr="00EC0693">
        <w:rPr>
          <w:rStyle w:val="TitleChar"/>
        </w:rPr>
        <w:t>purposeful</w:t>
      </w:r>
      <w:r w:rsidRPr="00EC0693">
        <w:rPr>
          <w:sz w:val="16"/>
        </w:rPr>
        <w:t xml:space="preserve">, </w:t>
      </w:r>
      <w:r w:rsidRPr="00EC0693">
        <w:rPr>
          <w:rStyle w:val="TitleChar"/>
        </w:rPr>
        <w:t xml:space="preserve">and </w:t>
      </w:r>
      <w:r w:rsidRPr="00EC0693">
        <w:rPr>
          <w:sz w:val="16"/>
        </w:rPr>
        <w:t xml:space="preserve">it has to be </w:t>
      </w:r>
      <w:r w:rsidRPr="00EC0693">
        <w:rPr>
          <w:rStyle w:val="TitleChar"/>
        </w:rPr>
        <w:t>political</w:t>
      </w:r>
      <w:r w:rsidRPr="00EC0693">
        <w:rPr>
          <w:sz w:val="16"/>
        </w:rPr>
        <w:t xml:space="preserve">. </w:t>
      </w:r>
      <w:r w:rsidRPr="00EC0693">
        <w:rPr>
          <w:rStyle w:val="TitleChar"/>
        </w:rPr>
        <w:t xml:space="preserve">The </w:t>
      </w:r>
      <w:proofErr w:type="spellStart"/>
      <w:r w:rsidRPr="00EC0693">
        <w:rPr>
          <w:rStyle w:val="TitleChar"/>
        </w:rPr>
        <w:t>cyberattacks</w:t>
      </w:r>
      <w:proofErr w:type="spellEnd"/>
      <w:r w:rsidRPr="00EC0693">
        <w:rPr>
          <w:rStyle w:val="TitleChar"/>
        </w:rPr>
        <w:t xml:space="preserve"> we've seen so far</w:t>
      </w:r>
      <w:r w:rsidRPr="00EC0693">
        <w:rPr>
          <w:sz w:val="16"/>
        </w:rPr>
        <w:t xml:space="preserve">, from Estonia to the </w:t>
      </w:r>
      <w:proofErr w:type="spellStart"/>
      <w:r w:rsidRPr="00EC0693">
        <w:rPr>
          <w:sz w:val="16"/>
        </w:rPr>
        <w:t>Stuxnet</w:t>
      </w:r>
      <w:proofErr w:type="spellEnd"/>
      <w:r w:rsidRPr="00EC0693">
        <w:rPr>
          <w:sz w:val="16"/>
        </w:rPr>
        <w:t xml:space="preserve"> virus, </w:t>
      </w:r>
      <w:r w:rsidRPr="00EC0693">
        <w:rPr>
          <w:rStyle w:val="TitleChar"/>
        </w:rPr>
        <w:t>simply don't meet these criteria</w:t>
      </w:r>
      <w:r w:rsidRPr="00EC0693">
        <w:rPr>
          <w:sz w:val="16"/>
        </w:rPr>
        <w:t xml:space="preserve">. Take the dubious story of a Soviet pipeline explosion back in 1982, much cited by </w:t>
      </w:r>
      <w:proofErr w:type="spellStart"/>
      <w:r w:rsidRPr="00EC0693">
        <w:rPr>
          <w:sz w:val="16"/>
        </w:rPr>
        <w:t>cyberwar's</w:t>
      </w:r>
      <w:proofErr w:type="spellEnd"/>
      <w:r w:rsidRPr="00EC0693">
        <w:rPr>
          <w:sz w:val="16"/>
        </w:rPr>
        <w:t xml:space="preserve"> true believers as </w:t>
      </w:r>
      <w:r w:rsidRPr="0041496B">
        <w:rPr>
          <w:rStyle w:val="TitleChar"/>
          <w:highlight w:val="yellow"/>
        </w:rPr>
        <w:t xml:space="preserve">the most destructive </w:t>
      </w:r>
      <w:proofErr w:type="spellStart"/>
      <w:r w:rsidRPr="0041496B">
        <w:rPr>
          <w:rStyle w:val="TitleChar"/>
          <w:highlight w:val="yellow"/>
        </w:rPr>
        <w:t>cyberattack</w:t>
      </w:r>
      <w:proofErr w:type="spellEnd"/>
      <w:r w:rsidRPr="0041496B">
        <w:rPr>
          <w:rStyle w:val="TitleChar"/>
          <w:highlight w:val="yellow"/>
        </w:rPr>
        <w:t xml:space="preserve"> ever</w:t>
      </w:r>
      <w:r w:rsidRPr="00EC0693">
        <w:rPr>
          <w:sz w:val="16"/>
        </w:rPr>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EC0693">
        <w:rPr>
          <w:rStyle w:val="TitleChar"/>
        </w:rPr>
        <w:t>No one died</w:t>
      </w:r>
      <w:r w:rsidRPr="00EC0693">
        <w:rPr>
          <w:sz w:val="16"/>
        </w:rPr>
        <w:t xml:space="preserve">, according to Thomas Reed, a U.S. National Security Council aide at the time who revealed the incident in his 2004 book, At the Abyss; </w:t>
      </w:r>
      <w:r w:rsidRPr="00EC0693">
        <w:rPr>
          <w:rStyle w:val="TitleChar"/>
        </w:rPr>
        <w:t xml:space="preserve">the </w:t>
      </w:r>
      <w:r w:rsidRPr="0041496B">
        <w:rPr>
          <w:rStyle w:val="TitleChar"/>
          <w:highlight w:val="yellow"/>
        </w:rPr>
        <w:t>only harm</w:t>
      </w:r>
      <w:r w:rsidRPr="00EC0693">
        <w:rPr>
          <w:rStyle w:val="TitleChar"/>
        </w:rPr>
        <w:t xml:space="preserve"> came to </w:t>
      </w:r>
      <w:r w:rsidRPr="0041496B">
        <w:rPr>
          <w:rStyle w:val="TitleChar"/>
          <w:highlight w:val="yellow"/>
        </w:rPr>
        <w:t>the Soviet economy</w:t>
      </w:r>
      <w:r w:rsidRPr="00EC0693">
        <w:rPr>
          <w:sz w:val="16"/>
        </w:rPr>
        <w:t xml:space="preserve">. But did it really </w:t>
      </w:r>
      <w:r w:rsidRPr="004F25F3">
        <w:rPr>
          <w:sz w:val="16"/>
        </w:rPr>
        <w:t xml:space="preserve">happen? </w:t>
      </w:r>
      <w:r w:rsidRPr="004F25F3">
        <w:rPr>
          <w:rStyle w:val="TitleChar"/>
        </w:rPr>
        <w:t>After Reed's account came out</w:t>
      </w:r>
      <w:r w:rsidRPr="004F25F3">
        <w:rPr>
          <w:sz w:val="16"/>
        </w:rPr>
        <w:t xml:space="preserve">, </w:t>
      </w:r>
      <w:proofErr w:type="spellStart"/>
      <w:r w:rsidRPr="004F25F3">
        <w:rPr>
          <w:sz w:val="16"/>
        </w:rPr>
        <w:t>Vasily</w:t>
      </w:r>
      <w:proofErr w:type="spellEnd"/>
      <w:r w:rsidRPr="004F25F3">
        <w:rPr>
          <w:sz w:val="16"/>
        </w:rPr>
        <w:t xml:space="preserve"> </w:t>
      </w:r>
      <w:proofErr w:type="spellStart"/>
      <w:r w:rsidRPr="004F25F3">
        <w:rPr>
          <w:sz w:val="16"/>
        </w:rPr>
        <w:t>Pchelintsev</w:t>
      </w:r>
      <w:proofErr w:type="spellEnd"/>
      <w:r w:rsidRPr="004F25F3">
        <w:rPr>
          <w:sz w:val="16"/>
        </w:rPr>
        <w:t xml:space="preserve">, a former KGB </w:t>
      </w:r>
      <w:r w:rsidRPr="004F25F3">
        <w:rPr>
          <w:rStyle w:val="TitleChar"/>
        </w:rPr>
        <w:t>head of the Tyumen region</w:t>
      </w:r>
      <w:r w:rsidRPr="004F25F3">
        <w:rPr>
          <w:sz w:val="16"/>
        </w:rPr>
        <w:t xml:space="preserve">, </w:t>
      </w:r>
      <w:r w:rsidRPr="004F25F3">
        <w:rPr>
          <w:rStyle w:val="TitleChar"/>
        </w:rPr>
        <w:t>where the alleged explosion</w:t>
      </w:r>
      <w:r w:rsidRPr="004F25F3">
        <w:rPr>
          <w:sz w:val="16"/>
        </w:rPr>
        <w:t xml:space="preserve"> supposedly </w:t>
      </w:r>
      <w:r w:rsidRPr="004F25F3">
        <w:rPr>
          <w:rStyle w:val="TitleChar"/>
        </w:rPr>
        <w:t>took place, denied the story.</w:t>
      </w:r>
      <w:r w:rsidRPr="004F25F3">
        <w:rPr>
          <w:sz w:val="16"/>
        </w:rPr>
        <w:t xml:space="preserve"> </w:t>
      </w:r>
      <w:r w:rsidRPr="004F25F3">
        <w:rPr>
          <w:rStyle w:val="TitleChar"/>
        </w:rPr>
        <w:t>There are also no media reports from 1982 that confirm such an explosion, though</w:t>
      </w:r>
      <w:r w:rsidRPr="00EC0693">
        <w:rPr>
          <w:rStyle w:val="TitleChar"/>
        </w:rPr>
        <w:t xml:space="preserve"> accidents and pipeline explosions in the Soviet Union were regularly reported in the early 1980s.</w:t>
      </w:r>
      <w:r w:rsidRPr="00EC0693">
        <w:rPr>
          <w:sz w:val="16"/>
        </w:rPr>
        <w:t xml:space="preserve"> Something likely did happen, but </w:t>
      </w:r>
      <w:r w:rsidRPr="00063E3C">
        <w:rPr>
          <w:rStyle w:val="TitleChar"/>
        </w:rPr>
        <w:t>Reed's book is the only public mention of the incident and his account relied on a single document</w:t>
      </w:r>
      <w:r w:rsidRPr="00EC0693">
        <w:rPr>
          <w:sz w:val="16"/>
        </w:rPr>
        <w:t xml:space="preserve">. Even after the CIA declassified a redacted version of Reed's source, </w:t>
      </w:r>
      <w:r w:rsidRPr="00EC0693">
        <w:rPr>
          <w:rStyle w:val="TitleChar"/>
        </w:rPr>
        <w:t>a note</w:t>
      </w:r>
      <w:r w:rsidRPr="00EC0693">
        <w:rPr>
          <w:sz w:val="16"/>
        </w:rPr>
        <w:t xml:space="preserve"> on the so-</w:t>
      </w:r>
      <w:r w:rsidRPr="00601716">
        <w:rPr>
          <w:sz w:val="16"/>
        </w:rPr>
        <w:t xml:space="preserve">called Farewell Dossier that </w:t>
      </w:r>
      <w:r w:rsidRPr="00601716">
        <w:rPr>
          <w:rStyle w:val="TitleChar"/>
        </w:rPr>
        <w:t>describes the effort to provide the Soviet Union with defective technology</w:t>
      </w:r>
      <w:r w:rsidRPr="00601716">
        <w:rPr>
          <w:sz w:val="16"/>
        </w:rPr>
        <w:t xml:space="preserve">, </w:t>
      </w:r>
      <w:r w:rsidRPr="00601716">
        <w:rPr>
          <w:rStyle w:val="TitleChar"/>
        </w:rPr>
        <w:t>the agency did not confirm that such an explosion occurred</w:t>
      </w:r>
      <w:r w:rsidRPr="00601716">
        <w:rPr>
          <w:sz w:val="16"/>
        </w:rPr>
        <w:t xml:space="preserve">. </w:t>
      </w:r>
      <w:r w:rsidRPr="00063E3C">
        <w:rPr>
          <w:rStyle w:val="TitleChar"/>
        </w:rPr>
        <w:t xml:space="preserve">The available evidence on </w:t>
      </w:r>
      <w:r w:rsidRPr="0041496B">
        <w:rPr>
          <w:rStyle w:val="TitleChar"/>
          <w:highlight w:val="yellow"/>
        </w:rPr>
        <w:t xml:space="preserve">the Siberian pipeline blast </w:t>
      </w:r>
      <w:r w:rsidRPr="00063E3C">
        <w:rPr>
          <w:rStyle w:val="TitleChar"/>
        </w:rPr>
        <w:t xml:space="preserve">is so thin that it </w:t>
      </w:r>
      <w:r w:rsidRPr="0041496B">
        <w:rPr>
          <w:rStyle w:val="TitleChar"/>
          <w:highlight w:val="yellow"/>
        </w:rPr>
        <w:t xml:space="preserve">shouldn't be counted as </w:t>
      </w:r>
      <w:r w:rsidRPr="00063E3C">
        <w:rPr>
          <w:rStyle w:val="TitleChar"/>
        </w:rPr>
        <w:t xml:space="preserve">a proven case of a </w:t>
      </w:r>
      <w:r w:rsidRPr="0041496B">
        <w:rPr>
          <w:rStyle w:val="TitleChar"/>
          <w:highlight w:val="yellow"/>
        </w:rPr>
        <w:t xml:space="preserve">successful </w:t>
      </w:r>
      <w:proofErr w:type="spellStart"/>
      <w:r w:rsidRPr="0041496B">
        <w:rPr>
          <w:rStyle w:val="TitleChar"/>
          <w:highlight w:val="yellow"/>
        </w:rPr>
        <w:t>cyberattack</w:t>
      </w:r>
      <w:proofErr w:type="spellEnd"/>
      <w:r w:rsidRPr="00EC0693">
        <w:rPr>
          <w:sz w:val="16"/>
        </w:rPr>
        <w:t xml:space="preserve">. </w:t>
      </w:r>
      <w:r w:rsidRPr="00EC0693">
        <w:rPr>
          <w:rStyle w:val="TitleChar"/>
        </w:rPr>
        <w:t xml:space="preserve">Most </w:t>
      </w:r>
      <w:r w:rsidRPr="0041496B">
        <w:rPr>
          <w:rStyle w:val="TitleChar"/>
          <w:highlight w:val="yellow"/>
        </w:rPr>
        <w:t>other</w:t>
      </w:r>
      <w:r w:rsidRPr="00EC0693">
        <w:rPr>
          <w:rStyle w:val="TitleChar"/>
        </w:rPr>
        <w:t xml:space="preserve"> commonly </w:t>
      </w:r>
      <w:r w:rsidRPr="00EC0693">
        <w:rPr>
          <w:rStyle w:val="TitleChar"/>
        </w:rPr>
        <w:lastRenderedPageBreak/>
        <w:t xml:space="preserve">cited </w:t>
      </w:r>
      <w:r w:rsidRPr="0041496B">
        <w:rPr>
          <w:rStyle w:val="TitleChar"/>
          <w:highlight w:val="yellow"/>
        </w:rPr>
        <w:t xml:space="preserve">cases of </w:t>
      </w:r>
      <w:proofErr w:type="spellStart"/>
      <w:r w:rsidRPr="0041496B">
        <w:rPr>
          <w:rStyle w:val="TitleChar"/>
          <w:highlight w:val="yellow"/>
        </w:rPr>
        <w:t>cyberwar</w:t>
      </w:r>
      <w:proofErr w:type="spellEnd"/>
      <w:r w:rsidRPr="0041496B">
        <w:rPr>
          <w:rStyle w:val="TitleChar"/>
          <w:highlight w:val="yellow"/>
        </w:rPr>
        <w:t xml:space="preserve"> are even less remarkable</w:t>
      </w:r>
      <w:r w:rsidRPr="00EC0693">
        <w:rPr>
          <w:sz w:val="16"/>
        </w:rPr>
        <w:t xml:space="preserve">. Take </w:t>
      </w:r>
      <w:r w:rsidRPr="00EC0693">
        <w:rPr>
          <w:rStyle w:val="TitleChar"/>
        </w:rPr>
        <w:t>the attacks on Estonia</w:t>
      </w:r>
      <w:r w:rsidRPr="00EC0693">
        <w:rPr>
          <w:sz w:val="16"/>
        </w:rPr>
        <w:t xml:space="preserve"> in April 2007, which </w:t>
      </w:r>
      <w:r w:rsidRPr="00EC0693">
        <w:rPr>
          <w:rStyle w:val="TitleChar"/>
        </w:rPr>
        <w:t>came in response to the controversial relocation of a Soviet war memorial</w:t>
      </w:r>
      <w:r w:rsidRPr="00EC0693">
        <w:rPr>
          <w:sz w:val="16"/>
        </w:rPr>
        <w:t xml:space="preserve">,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w:t>
      </w:r>
      <w:proofErr w:type="spellStart"/>
      <w:r w:rsidRPr="00EC0693">
        <w:rPr>
          <w:sz w:val="16"/>
        </w:rPr>
        <w:t>Ansip</w:t>
      </w:r>
      <w:proofErr w:type="spellEnd"/>
      <w:r w:rsidRPr="00EC0693">
        <w:rPr>
          <w:sz w:val="16"/>
        </w:rPr>
        <w:t xml:space="preserve">. Despite his analogies, </w:t>
      </w:r>
      <w:r w:rsidRPr="00EC0693">
        <w:rPr>
          <w:rStyle w:val="TitleChar"/>
        </w:rPr>
        <w:t xml:space="preserve">the attack was no act of war. It was </w:t>
      </w:r>
      <w:r w:rsidRPr="00601716">
        <w:rPr>
          <w:rStyle w:val="TitleChar"/>
        </w:rPr>
        <w:t>certainly a nuisance and an emotional strike on the country, but the bank's actual network was not even penetrated; it went down for 90 minutes one day and two hours the next</w:t>
      </w:r>
      <w:r w:rsidRPr="00601716">
        <w:rPr>
          <w:sz w:val="16"/>
        </w:rPr>
        <w:t xml:space="preserve">. </w:t>
      </w:r>
      <w:r w:rsidRPr="00601716">
        <w:rPr>
          <w:rStyle w:val="TitleChar"/>
        </w:rPr>
        <w:t>The attack was not violent, it wasn't purposefully aimed at changing Estonia's behavior, and no political entity took credit for it</w:t>
      </w:r>
      <w:r w:rsidRPr="00601716">
        <w:rPr>
          <w:sz w:val="16"/>
        </w:rPr>
        <w:t xml:space="preserve">. </w:t>
      </w:r>
      <w:r w:rsidRPr="00063E3C">
        <w:rPr>
          <w:rStyle w:val="TitleChar"/>
        </w:rPr>
        <w:t xml:space="preserve">The same is true for the vast majority of </w:t>
      </w:r>
      <w:proofErr w:type="spellStart"/>
      <w:r w:rsidRPr="00063E3C">
        <w:rPr>
          <w:rStyle w:val="TitleChar"/>
        </w:rPr>
        <w:t>cyberattacks</w:t>
      </w:r>
      <w:proofErr w:type="spellEnd"/>
      <w:r w:rsidRPr="00063E3C">
        <w:rPr>
          <w:rStyle w:val="TitleChar"/>
        </w:rPr>
        <w:t xml:space="preserve"> on record</w:t>
      </w:r>
      <w:r w:rsidRPr="00EC0693">
        <w:rPr>
          <w:sz w:val="16"/>
        </w:rPr>
        <w:t xml:space="preserve">. Indeed, </w:t>
      </w:r>
      <w:r w:rsidRPr="0041496B">
        <w:rPr>
          <w:rStyle w:val="TitleChar"/>
          <w:highlight w:val="yellow"/>
        </w:rPr>
        <w:t xml:space="preserve">there is no known </w:t>
      </w:r>
      <w:proofErr w:type="spellStart"/>
      <w:r w:rsidRPr="0041496B">
        <w:rPr>
          <w:rStyle w:val="TitleChar"/>
          <w:highlight w:val="yellow"/>
        </w:rPr>
        <w:t>cyberattack</w:t>
      </w:r>
      <w:proofErr w:type="spellEnd"/>
      <w:r w:rsidRPr="0041496B">
        <w:rPr>
          <w:rStyle w:val="TitleChar"/>
          <w:highlight w:val="yellow"/>
        </w:rPr>
        <w:t xml:space="preserve"> that has caused the loss of human life</w:t>
      </w:r>
      <w:r w:rsidRPr="0041496B">
        <w:rPr>
          <w:sz w:val="16"/>
          <w:highlight w:val="yellow"/>
        </w:rPr>
        <w:t>.</w:t>
      </w:r>
      <w:r w:rsidRPr="00EC0693">
        <w:rPr>
          <w:sz w:val="16"/>
        </w:rPr>
        <w:t xml:space="preserve"> </w:t>
      </w:r>
      <w:r w:rsidRPr="00EC0693">
        <w:rPr>
          <w:rStyle w:val="TitleChar"/>
        </w:rPr>
        <w:t xml:space="preserve">No </w:t>
      </w:r>
      <w:proofErr w:type="spellStart"/>
      <w:r w:rsidRPr="00EC0693">
        <w:rPr>
          <w:rStyle w:val="TitleChar"/>
        </w:rPr>
        <w:t>cyberoffense</w:t>
      </w:r>
      <w:proofErr w:type="spellEnd"/>
      <w:r w:rsidRPr="00EC0693">
        <w:rPr>
          <w:rStyle w:val="TitleChar"/>
        </w:rPr>
        <w:t xml:space="preserve"> has ever injured a person or damaged a building</w:t>
      </w:r>
      <w:r w:rsidRPr="00EC0693">
        <w:rPr>
          <w:sz w:val="16"/>
        </w:rPr>
        <w:t xml:space="preserve">. And </w:t>
      </w:r>
      <w:r w:rsidRPr="00EC0693">
        <w:rPr>
          <w:rStyle w:val="TitleChar"/>
        </w:rPr>
        <w:t>if an act is not at least potentially violent, it's not an act of war</w:t>
      </w:r>
      <w:r w:rsidRPr="00EC0693">
        <w:rPr>
          <w:sz w:val="16"/>
        </w:rPr>
        <w:t>. Separating war from physical violence makes it a metaphorical notion; it would mean that there is no way to distinguish between World War II, say, and the "wars" on obesity and cancer. Yet those ailments, unlike past examples of cyber "war," actually do kill people. "</w:t>
      </w:r>
      <w:r w:rsidRPr="00EC0693">
        <w:rPr>
          <w:rStyle w:val="TitleChar"/>
        </w:rPr>
        <w:t>A Digital Pearl Harbor Is Only a Matter of Time</w:t>
      </w:r>
      <w:r w:rsidRPr="00EC0693">
        <w:rPr>
          <w:sz w:val="16"/>
        </w:rPr>
        <w:t xml:space="preserve">." </w:t>
      </w:r>
      <w:r w:rsidRPr="00063E3C">
        <w:rPr>
          <w:rStyle w:val="TitleChar"/>
        </w:rPr>
        <w:t>Keep waiting</w:t>
      </w:r>
      <w:r w:rsidRPr="00EC0693">
        <w:rPr>
          <w:sz w:val="16"/>
        </w:rPr>
        <w:t xml:space="preserve">. U.S. Defense Secretary Leon Panetta delivered a stark warning last summer: "We could face a </w:t>
      </w:r>
      <w:proofErr w:type="spellStart"/>
      <w:r w:rsidRPr="00EC0693">
        <w:rPr>
          <w:sz w:val="16"/>
        </w:rPr>
        <w:t>cyberattack</w:t>
      </w:r>
      <w:proofErr w:type="spellEnd"/>
      <w:r w:rsidRPr="00EC0693">
        <w:rPr>
          <w:sz w:val="16"/>
        </w:rPr>
        <w:t xml:space="preserve"> that could be the equivalent of Pearl Harbor." Such </w:t>
      </w:r>
      <w:r w:rsidRPr="0041496B">
        <w:rPr>
          <w:rStyle w:val="TitleChar"/>
          <w:highlight w:val="yellow"/>
        </w:rPr>
        <w:t xml:space="preserve">alarmist predictions have been ricocheting </w:t>
      </w:r>
      <w:r w:rsidRPr="00063E3C">
        <w:rPr>
          <w:rStyle w:val="TitleChar"/>
        </w:rPr>
        <w:t xml:space="preserve">inside the Beltway </w:t>
      </w:r>
      <w:r w:rsidRPr="0041496B">
        <w:rPr>
          <w:rStyle w:val="TitleChar"/>
          <w:highlight w:val="yellow"/>
        </w:rPr>
        <w:t>for the past two decades</w:t>
      </w:r>
      <w:r w:rsidRPr="00EC0693">
        <w:rPr>
          <w:sz w:val="16"/>
        </w:rPr>
        <w:t>, an</w:t>
      </w:r>
      <w:r w:rsidRPr="00EC0693">
        <w:rPr>
          <w:rStyle w:val="TitleChar"/>
        </w:rPr>
        <w:t xml:space="preserve">d some scaremongers have even upped the ante by raising the alarm about a </w:t>
      </w:r>
      <w:proofErr w:type="spellStart"/>
      <w:r w:rsidRPr="00EC0693">
        <w:rPr>
          <w:rStyle w:val="TitleChar"/>
        </w:rPr>
        <w:t>cyber 9</w:t>
      </w:r>
      <w:proofErr w:type="spellEnd"/>
      <w:r w:rsidRPr="00EC0693">
        <w:rPr>
          <w:rStyle w:val="TitleChar"/>
        </w:rPr>
        <w:t>/11.</w:t>
      </w:r>
      <w:r w:rsidRPr="00EC0693">
        <w:rPr>
          <w:sz w:val="16"/>
        </w:rPr>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-events that would make the 2001 attacks pale in comparison. But </w:t>
      </w:r>
      <w:r w:rsidRPr="0041496B">
        <w:rPr>
          <w:rStyle w:val="TitleChar"/>
          <w:highlight w:val="yellow"/>
        </w:rPr>
        <w:t>the empirical record is less hair-raising</w:t>
      </w:r>
      <w:r w:rsidRPr="00EC0693">
        <w:rPr>
          <w:rStyle w:val="TitleChar"/>
        </w:rPr>
        <w:t>, even by the standards of the most drastic example available</w:t>
      </w:r>
      <w:r w:rsidRPr="00EC0693">
        <w:rPr>
          <w:sz w:val="16"/>
        </w:rPr>
        <w:t xml:space="preserve">. Gen. Keith Alexander, </w:t>
      </w:r>
      <w:r w:rsidRPr="00C75212">
        <w:rPr>
          <w:rStyle w:val="TitleChar"/>
          <w:rFonts w:cs="Arial"/>
          <w:sz w:val="16"/>
        </w:rPr>
        <w:t>head of U.S. Cyber Command</w:t>
      </w:r>
      <w:r w:rsidRPr="00EC0693">
        <w:rPr>
          <w:sz w:val="16"/>
        </w:rPr>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w:t>
      </w:r>
      <w:proofErr w:type="spellStart"/>
      <w:r w:rsidRPr="00EC0693">
        <w:rPr>
          <w:sz w:val="16"/>
        </w:rPr>
        <w:t>Sayano-Shushenskaya</w:t>
      </w:r>
      <w:proofErr w:type="spellEnd"/>
      <w:r w:rsidRPr="00EC0693">
        <w:rPr>
          <w:sz w:val="16"/>
        </w:rPr>
        <w:t xml:space="preserve"> hydroelectric plant to highlight the kind of damage a </w:t>
      </w:r>
      <w:proofErr w:type="spellStart"/>
      <w:r w:rsidRPr="00EC0693">
        <w:rPr>
          <w:sz w:val="16"/>
        </w:rPr>
        <w:t>cyberattack</w:t>
      </w:r>
      <w:proofErr w:type="spellEnd"/>
      <w:r w:rsidRPr="00EC0693">
        <w:rPr>
          <w:sz w:val="16"/>
        </w:rPr>
        <w:t xml:space="preserve">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w:t>
      </w:r>
      <w:proofErr w:type="spellStart"/>
      <w:r w:rsidRPr="00EC0693">
        <w:rPr>
          <w:sz w:val="16"/>
        </w:rPr>
        <w:t>Sayano-Shushenskaya</w:t>
      </w:r>
      <w:proofErr w:type="spellEnd"/>
      <w:r w:rsidRPr="00EC0693">
        <w:rPr>
          <w:sz w:val="16"/>
        </w:rPr>
        <w:t xml:space="preserve"> plant. The sudden spike overwhelmed the turbine, which was two months shy of reaching the end of its 30-year life cycle, sparking the catastrophe. If anything, </w:t>
      </w:r>
      <w:r w:rsidRPr="00EC0693">
        <w:rPr>
          <w:rStyle w:val="TitleChar"/>
        </w:rPr>
        <w:t xml:space="preserve">the </w:t>
      </w:r>
      <w:proofErr w:type="spellStart"/>
      <w:r w:rsidRPr="0041496B">
        <w:rPr>
          <w:rStyle w:val="TitleChar"/>
          <w:highlight w:val="yellow"/>
        </w:rPr>
        <w:t>Sayano</w:t>
      </w:r>
      <w:r w:rsidRPr="00EC0693">
        <w:rPr>
          <w:sz w:val="16"/>
        </w:rPr>
        <w:t>-Shushenskaya</w:t>
      </w:r>
      <w:proofErr w:type="spellEnd"/>
      <w:r w:rsidRPr="00EC0693">
        <w:rPr>
          <w:sz w:val="16"/>
        </w:rPr>
        <w:t xml:space="preserve"> </w:t>
      </w:r>
      <w:r w:rsidRPr="00063E3C">
        <w:rPr>
          <w:rStyle w:val="TitleChar"/>
        </w:rPr>
        <w:t xml:space="preserve">incident </w:t>
      </w:r>
      <w:r w:rsidRPr="0041496B">
        <w:rPr>
          <w:rStyle w:val="TitleChar"/>
          <w:highlight w:val="yellow"/>
        </w:rPr>
        <w:t>highlights how difficult a devastating attack would be to mount</w:t>
      </w:r>
      <w:r w:rsidRPr="0041496B">
        <w:rPr>
          <w:sz w:val="16"/>
          <w:highlight w:val="yellow"/>
        </w:rPr>
        <w:t>.</w:t>
      </w:r>
      <w:r w:rsidRPr="00EC0693">
        <w:rPr>
          <w:sz w:val="16"/>
        </w:rPr>
        <w:t xml:space="preserve"> </w:t>
      </w:r>
      <w:r w:rsidRPr="00EC0693">
        <w:rPr>
          <w:rStyle w:val="TitleChar"/>
        </w:rPr>
        <w:t>The plant's washout was an accident at the end of a complicated and unique chain of events</w:t>
      </w:r>
      <w:r w:rsidRPr="00EC0693">
        <w:rPr>
          <w:sz w:val="16"/>
        </w:rPr>
        <w:t xml:space="preserve">. </w:t>
      </w:r>
      <w:r w:rsidRPr="0041496B">
        <w:rPr>
          <w:rStyle w:val="TitleChar"/>
          <w:highlight w:val="yellow"/>
        </w:rPr>
        <w:t>Anticipating</w:t>
      </w:r>
      <w:r w:rsidRPr="00EC0693">
        <w:rPr>
          <w:sz w:val="16"/>
        </w:rPr>
        <w:t xml:space="preserve"> </w:t>
      </w:r>
      <w:r w:rsidRPr="00EC0693">
        <w:rPr>
          <w:rStyle w:val="TitleChar"/>
        </w:rPr>
        <w:t xml:space="preserve">such </w:t>
      </w:r>
      <w:r w:rsidRPr="0041496B">
        <w:rPr>
          <w:rStyle w:val="TitleChar"/>
          <w:highlight w:val="yellow"/>
        </w:rPr>
        <w:t>vulnerabilities</w:t>
      </w:r>
      <w:r w:rsidRPr="00EC0693">
        <w:rPr>
          <w:rStyle w:val="TitleChar"/>
        </w:rPr>
        <w:t xml:space="preserve"> in advance </w:t>
      </w:r>
      <w:r w:rsidRPr="0041496B">
        <w:rPr>
          <w:rStyle w:val="TitleChar"/>
          <w:highlight w:val="yellow"/>
        </w:rPr>
        <w:t>is extraordinarily</w:t>
      </w:r>
      <w:r w:rsidRPr="0041496B">
        <w:rPr>
          <w:sz w:val="16"/>
          <w:highlight w:val="yellow"/>
        </w:rPr>
        <w:t xml:space="preserve"> </w:t>
      </w:r>
      <w:r w:rsidRPr="0041496B">
        <w:rPr>
          <w:rStyle w:val="TitleChar"/>
          <w:highlight w:val="yellow"/>
        </w:rPr>
        <w:t>difficult</w:t>
      </w:r>
      <w:r w:rsidRPr="00EC0693">
        <w:rPr>
          <w:sz w:val="16"/>
        </w:rPr>
        <w:t xml:space="preserve"> </w:t>
      </w:r>
      <w:r w:rsidRPr="00EC0693">
        <w:rPr>
          <w:rStyle w:val="TitleChar"/>
        </w:rPr>
        <w:t xml:space="preserve">even </w:t>
      </w:r>
      <w:r w:rsidRPr="0041496B">
        <w:rPr>
          <w:rStyle w:val="TitleChar"/>
          <w:highlight w:val="yellow"/>
        </w:rPr>
        <w:t>for insiders</w:t>
      </w:r>
      <w:r w:rsidRPr="00EC0693">
        <w:rPr>
          <w:rStyle w:val="TitleChar"/>
        </w:rPr>
        <w:t>;</w:t>
      </w:r>
      <w:r w:rsidRPr="00EC0693">
        <w:rPr>
          <w:sz w:val="16"/>
        </w:rPr>
        <w:t xml:space="preserve"> </w:t>
      </w:r>
      <w:r w:rsidRPr="00EC0693">
        <w:rPr>
          <w:rStyle w:val="TitleChar"/>
        </w:rPr>
        <w:t xml:space="preserve">creating comparable coincidences from cyberspace </w:t>
      </w:r>
      <w:r w:rsidRPr="0041496B">
        <w:rPr>
          <w:rStyle w:val="TitleChar"/>
          <w:highlight w:val="yellow"/>
        </w:rPr>
        <w:t>would be a daunting challenge at best for outsiders</w:t>
      </w:r>
      <w:r w:rsidRPr="00EC0693">
        <w:rPr>
          <w:sz w:val="16"/>
        </w:rPr>
        <w:t>. If this is the most drastic incident Cyber Command can conjure up, perhaps it's time for everyone to take a deep breath. "</w:t>
      </w:r>
      <w:proofErr w:type="spellStart"/>
      <w:r w:rsidRPr="00EC0693">
        <w:rPr>
          <w:rStyle w:val="TitleChar"/>
        </w:rPr>
        <w:t>Cyberattacks</w:t>
      </w:r>
      <w:proofErr w:type="spellEnd"/>
      <w:r w:rsidRPr="00EC0693">
        <w:rPr>
          <w:rStyle w:val="TitleChar"/>
        </w:rPr>
        <w:t xml:space="preserve"> Are Becoming Easier</w:t>
      </w:r>
      <w:r w:rsidRPr="00EC0693">
        <w:rPr>
          <w:sz w:val="16"/>
        </w:rPr>
        <w:t xml:space="preserve">." </w:t>
      </w:r>
      <w:proofErr w:type="gramStart"/>
      <w:r w:rsidRPr="00063E3C">
        <w:rPr>
          <w:rStyle w:val="TitleChar"/>
        </w:rPr>
        <w:t>Just the opposite</w:t>
      </w:r>
      <w:r w:rsidRPr="00EC0693">
        <w:rPr>
          <w:sz w:val="16"/>
        </w:rPr>
        <w:t>.</w:t>
      </w:r>
      <w:proofErr w:type="gramEnd"/>
      <w:r w:rsidRPr="00EC0693">
        <w:rPr>
          <w:sz w:val="16"/>
        </w:rPr>
        <w:t xml:space="preserve"> U.S. Director of National Intelligence James R. </w:t>
      </w:r>
      <w:r w:rsidRPr="00EC0693">
        <w:rPr>
          <w:rStyle w:val="TitleChar"/>
        </w:rPr>
        <w:t>Clapper warned last year that the volume of malicious software on American networks had more than tripled since 2009</w:t>
      </w:r>
      <w:r w:rsidRPr="00EC0693">
        <w:rPr>
          <w:sz w:val="16"/>
        </w:rPr>
        <w:t xml:space="preserve"> and that more than 60,000 pieces of malware are now discovered every day. </w:t>
      </w:r>
      <w:r w:rsidRPr="00EC0693">
        <w:rPr>
          <w:rStyle w:val="TitleChar"/>
        </w:rPr>
        <w:t>The U</w:t>
      </w:r>
      <w:r w:rsidRPr="00EC0693">
        <w:rPr>
          <w:sz w:val="16"/>
        </w:rPr>
        <w:t xml:space="preserve">nited </w:t>
      </w:r>
      <w:r w:rsidRPr="00EC0693">
        <w:rPr>
          <w:rStyle w:val="TitleChar"/>
        </w:rPr>
        <w:t>S</w:t>
      </w:r>
      <w:r w:rsidRPr="00EC0693">
        <w:rPr>
          <w:sz w:val="16"/>
        </w:rPr>
        <w:t xml:space="preserve">tates, he said, </w:t>
      </w:r>
      <w:r w:rsidRPr="00EC0693">
        <w:rPr>
          <w:rStyle w:val="TitleChar"/>
        </w:rPr>
        <w:t>is undergoing "a phenomenon known as 'convergence,</w:t>
      </w:r>
      <w:r w:rsidRPr="00EC0693">
        <w:rPr>
          <w:sz w:val="16"/>
        </w:rPr>
        <w:t xml:space="preserve">' </w:t>
      </w:r>
      <w:r w:rsidRPr="00EC0693">
        <w:rPr>
          <w:rStyle w:val="TitleChar"/>
        </w:rPr>
        <w:t xml:space="preserve">which amplifies the opportunity for disruptive </w:t>
      </w:r>
      <w:proofErr w:type="spellStart"/>
      <w:r w:rsidRPr="00EC0693">
        <w:rPr>
          <w:rStyle w:val="TitleChar"/>
        </w:rPr>
        <w:t>cyberattacks</w:t>
      </w:r>
      <w:proofErr w:type="spellEnd"/>
      <w:r w:rsidRPr="00EC0693">
        <w:rPr>
          <w:sz w:val="16"/>
        </w:rPr>
        <w:t xml:space="preserve">, including against physical infrastructures." ("Digital convergence" is a snazzy term for a simple thing: more and more devices able to talk to each other, and formerly separate industries and activities able to work together.) </w:t>
      </w:r>
      <w:r w:rsidRPr="0080536C">
        <w:rPr>
          <w:rStyle w:val="TitleChar"/>
        </w:rPr>
        <w:t xml:space="preserve">Just </w:t>
      </w:r>
      <w:r w:rsidRPr="0041496B">
        <w:rPr>
          <w:rStyle w:val="TitleChar"/>
          <w:highlight w:val="yellow"/>
        </w:rPr>
        <w:t>because there's more malware</w:t>
      </w:r>
      <w:r w:rsidRPr="00EC0693">
        <w:rPr>
          <w:sz w:val="16"/>
        </w:rPr>
        <w:t xml:space="preserve">, however, </w:t>
      </w:r>
      <w:r w:rsidRPr="0041496B">
        <w:rPr>
          <w:rStyle w:val="TitleChar"/>
          <w:highlight w:val="yellow"/>
        </w:rPr>
        <w:t>doesn't mean that attacks are becoming easier</w:t>
      </w:r>
      <w:r w:rsidRPr="00EC0693">
        <w:rPr>
          <w:sz w:val="16"/>
        </w:rPr>
        <w:t xml:space="preserve">. In fact, </w:t>
      </w:r>
      <w:r w:rsidRPr="00EC0693">
        <w:rPr>
          <w:rStyle w:val="TitleChar"/>
        </w:rPr>
        <w:t xml:space="preserve">potentially damaging or life-threatening </w:t>
      </w:r>
      <w:proofErr w:type="spellStart"/>
      <w:r w:rsidRPr="00EC0693">
        <w:rPr>
          <w:rStyle w:val="TitleChar"/>
        </w:rPr>
        <w:t>cyberattacks</w:t>
      </w:r>
      <w:proofErr w:type="spellEnd"/>
      <w:r w:rsidRPr="00EC0693">
        <w:rPr>
          <w:rStyle w:val="TitleChar"/>
        </w:rPr>
        <w:t xml:space="preserve"> should be more difficult to pull off</w:t>
      </w:r>
      <w:r w:rsidRPr="00EC0693">
        <w:rPr>
          <w:sz w:val="16"/>
        </w:rPr>
        <w:t xml:space="preserve">. Why? </w:t>
      </w:r>
      <w:r w:rsidRPr="0041496B">
        <w:rPr>
          <w:rStyle w:val="TitleChar"/>
          <w:highlight w:val="yellow"/>
        </w:rPr>
        <w:t>Sensitive systems</w:t>
      </w:r>
      <w:r w:rsidRPr="00063E3C">
        <w:rPr>
          <w:rStyle w:val="TitleChar"/>
        </w:rPr>
        <w:t xml:space="preserve"> generally </w:t>
      </w:r>
      <w:r w:rsidRPr="0041496B">
        <w:rPr>
          <w:rStyle w:val="TitleChar"/>
          <w:highlight w:val="yellow"/>
        </w:rPr>
        <w:t>have built-in redundancy and safety</w:t>
      </w:r>
      <w:r w:rsidRPr="00063E3C">
        <w:rPr>
          <w:rStyle w:val="TitleChar"/>
        </w:rPr>
        <w:t xml:space="preserve"> systems, </w:t>
      </w:r>
      <w:r w:rsidRPr="0041496B">
        <w:rPr>
          <w:rStyle w:val="TitleChar"/>
          <w:highlight w:val="yellow"/>
        </w:rPr>
        <w:t>meaning an attacker's likely objective will not be to shut down a system</w:t>
      </w:r>
      <w:r w:rsidRPr="00EC0693">
        <w:rPr>
          <w:sz w:val="16"/>
        </w:rPr>
        <w:t xml:space="preserve">, </w:t>
      </w:r>
      <w:r w:rsidRPr="00EC0693">
        <w:rPr>
          <w:rStyle w:val="TitleChar"/>
        </w:rPr>
        <w:t xml:space="preserve">since merely forcing the </w:t>
      </w:r>
      <w:r w:rsidRPr="0080536C">
        <w:rPr>
          <w:rStyle w:val="TitleChar"/>
        </w:rPr>
        <w:t>shutdown</w:t>
      </w:r>
      <w:r w:rsidRPr="00EC0693">
        <w:rPr>
          <w:rStyle w:val="TitleChar"/>
        </w:rPr>
        <w:t xml:space="preserve"> of one control system</w:t>
      </w:r>
      <w:r w:rsidRPr="00EC0693">
        <w:rPr>
          <w:sz w:val="16"/>
        </w:rPr>
        <w:t xml:space="preserve">, say a power plant, </w:t>
      </w:r>
      <w:r w:rsidRPr="00EC0693">
        <w:rPr>
          <w:rStyle w:val="TitleChar"/>
        </w:rPr>
        <w:t>could trigger a backup and cause operators to start looking for the bug.</w:t>
      </w:r>
      <w:r w:rsidRPr="00EC0693">
        <w:rPr>
          <w:sz w:val="16"/>
        </w:rPr>
        <w:t xml:space="preserve"> </w:t>
      </w:r>
      <w:r w:rsidRPr="0080536C">
        <w:rPr>
          <w:rStyle w:val="TitleChar"/>
        </w:rPr>
        <w:t>To work</w:t>
      </w:r>
      <w:r w:rsidRPr="00EC0693">
        <w:rPr>
          <w:rStyle w:val="TitleChar"/>
        </w:rPr>
        <w:t xml:space="preserve"> as an effective weapon, malware would have to influence an active process</w:t>
      </w:r>
      <w:r w:rsidRPr="00EC0693">
        <w:rPr>
          <w:sz w:val="16"/>
        </w:rPr>
        <w:t xml:space="preserve"> </w:t>
      </w:r>
      <w:r w:rsidRPr="00EC0693">
        <w:rPr>
          <w:rStyle w:val="TitleChar"/>
        </w:rPr>
        <w:t>-but not bring it to a screeching halt. If the malicious activity extends over a lengthy period, it has to remain stealthy</w:t>
      </w:r>
      <w:r w:rsidRPr="00EC0693">
        <w:rPr>
          <w:sz w:val="16"/>
        </w:rPr>
        <w:t xml:space="preserve">. </w:t>
      </w:r>
      <w:r w:rsidRPr="00EC0693">
        <w:rPr>
          <w:rStyle w:val="TitleChar"/>
        </w:rPr>
        <w:t>That's a more difficult trick than hitting the virtual off-button.</w:t>
      </w:r>
      <w:r w:rsidRPr="00EC0693">
        <w:rPr>
          <w:sz w:val="16"/>
        </w:rPr>
        <w:t xml:space="preserve"> Take </w:t>
      </w:r>
      <w:proofErr w:type="spellStart"/>
      <w:r w:rsidRPr="00EC0693">
        <w:rPr>
          <w:rStyle w:val="TitleChar"/>
        </w:rPr>
        <w:t>Stuxnet</w:t>
      </w:r>
      <w:proofErr w:type="spellEnd"/>
      <w:r w:rsidRPr="00EC0693">
        <w:rPr>
          <w:sz w:val="16"/>
        </w:rPr>
        <w:t xml:space="preserve">, the worm that sabotaged Iran's nuclear program in 2010. It </w:t>
      </w:r>
      <w:r w:rsidRPr="00EC0693">
        <w:rPr>
          <w:rStyle w:val="TitleChar"/>
        </w:rPr>
        <w:t xml:space="preserve">didn't just crudely shut down the centrifuges at the </w:t>
      </w:r>
      <w:proofErr w:type="spellStart"/>
      <w:r w:rsidRPr="00EC0693">
        <w:rPr>
          <w:rStyle w:val="TitleChar"/>
        </w:rPr>
        <w:t>Natanz</w:t>
      </w:r>
      <w:proofErr w:type="spellEnd"/>
      <w:r w:rsidRPr="00EC0693">
        <w:rPr>
          <w:rStyle w:val="TitleChar"/>
        </w:rPr>
        <w:t xml:space="preserve"> nuclear facility</w:t>
      </w:r>
      <w:r w:rsidRPr="00EC0693">
        <w:rPr>
          <w:sz w:val="16"/>
        </w:rPr>
        <w:t>; rather</w:t>
      </w:r>
      <w:r w:rsidRPr="00EC0693">
        <w:rPr>
          <w:rStyle w:val="TitleChar"/>
        </w:rPr>
        <w:t>, the worm subtly manipulated the system</w:t>
      </w:r>
      <w:r w:rsidRPr="00EC0693">
        <w:rPr>
          <w:sz w:val="16"/>
        </w:rPr>
        <w:t xml:space="preserve">. </w:t>
      </w:r>
      <w:proofErr w:type="spellStart"/>
      <w:r w:rsidRPr="00EC0693">
        <w:rPr>
          <w:sz w:val="16"/>
        </w:rPr>
        <w:t>Stuxnet</w:t>
      </w:r>
      <w:proofErr w:type="spellEnd"/>
      <w:r w:rsidRPr="00EC0693">
        <w:rPr>
          <w:sz w:val="16"/>
        </w:rPr>
        <w:t xml:space="preserve"> stealthily infiltrated the plant's networks, then hopped onto the protected control systems, intercepted input values from sensors, recorded these data, and then provided the legitimate </w:t>
      </w:r>
      <w:r w:rsidRPr="00EC0693">
        <w:rPr>
          <w:sz w:val="16"/>
        </w:rPr>
        <w:lastRenderedPageBreak/>
        <w:t xml:space="preserve">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41496B">
        <w:rPr>
          <w:rStyle w:val="TitleChar"/>
          <w:highlight w:val="yellow"/>
        </w:rPr>
        <w:t xml:space="preserve">Building and deploying </w:t>
      </w:r>
      <w:proofErr w:type="spellStart"/>
      <w:r w:rsidRPr="0041496B">
        <w:rPr>
          <w:rStyle w:val="TitleChar"/>
          <w:highlight w:val="yellow"/>
        </w:rPr>
        <w:t>Stuxnet</w:t>
      </w:r>
      <w:proofErr w:type="spellEnd"/>
      <w:r w:rsidRPr="0041496B">
        <w:rPr>
          <w:rStyle w:val="TitleChar"/>
          <w:highlight w:val="yellow"/>
        </w:rPr>
        <w:t xml:space="preserve"> required extremely detailed intelligence</w:t>
      </w:r>
      <w:r w:rsidRPr="00EC0693">
        <w:rPr>
          <w:rStyle w:val="TitleChar"/>
        </w:rPr>
        <w:t xml:space="preserve"> about the systems it was supposed to compromise</w:t>
      </w:r>
      <w:r w:rsidRPr="00EC0693">
        <w:rPr>
          <w:sz w:val="16"/>
        </w:rPr>
        <w:t xml:space="preserve">, </w:t>
      </w:r>
      <w:r w:rsidRPr="00EC0693">
        <w:rPr>
          <w:rStyle w:val="TitleChar"/>
        </w:rPr>
        <w:t xml:space="preserve">and </w:t>
      </w:r>
      <w:r w:rsidRPr="0041496B">
        <w:rPr>
          <w:rStyle w:val="TitleChar"/>
          <w:highlight w:val="yellow"/>
        </w:rPr>
        <w:t>the same will be true for other</w:t>
      </w:r>
      <w:r w:rsidRPr="00EC0693">
        <w:rPr>
          <w:rStyle w:val="TitleChar"/>
        </w:rPr>
        <w:t xml:space="preserve"> dangerous </w:t>
      </w:r>
      <w:proofErr w:type="spellStart"/>
      <w:r w:rsidRPr="0041496B">
        <w:rPr>
          <w:rStyle w:val="TitleChar"/>
          <w:highlight w:val="yellow"/>
        </w:rPr>
        <w:t>cyberweapons</w:t>
      </w:r>
      <w:proofErr w:type="spellEnd"/>
      <w:r w:rsidRPr="00EC0693">
        <w:rPr>
          <w:rStyle w:val="TitleChar"/>
        </w:rPr>
        <w:t>.</w:t>
      </w:r>
      <w:r w:rsidRPr="00EC0693">
        <w:rPr>
          <w:sz w:val="16"/>
        </w:rPr>
        <w:t xml:space="preserve"> Yes, "</w:t>
      </w:r>
      <w:r w:rsidRPr="00EC0693">
        <w:rPr>
          <w:rStyle w:val="TitleChar"/>
        </w:rPr>
        <w:t xml:space="preserve">convergence," standardization, and sloppy defense of control-systems software could increase the risk of generic attacks, but </w:t>
      </w:r>
      <w:r w:rsidRPr="0041496B">
        <w:rPr>
          <w:rStyle w:val="TitleChar"/>
          <w:highlight w:val="yellow"/>
        </w:rPr>
        <w:t>the</w:t>
      </w:r>
      <w:r w:rsidRPr="00EC0693">
        <w:rPr>
          <w:rStyle w:val="TitleChar"/>
        </w:rPr>
        <w:t xml:space="preserve"> same </w:t>
      </w:r>
      <w:r w:rsidRPr="0041496B">
        <w:rPr>
          <w:rStyle w:val="TitleChar"/>
          <w:highlight w:val="yellow"/>
        </w:rPr>
        <w:t>trend has also caused defenses against the most coveted targets to improve steadily and</w:t>
      </w:r>
      <w:r w:rsidRPr="00063E3C">
        <w:rPr>
          <w:rStyle w:val="TitleChar"/>
        </w:rPr>
        <w:t xml:space="preserve"> has </w:t>
      </w:r>
      <w:r w:rsidRPr="0041496B">
        <w:rPr>
          <w:rStyle w:val="TitleChar"/>
          <w:highlight w:val="yellow"/>
        </w:rPr>
        <w:t>made reprogramming</w:t>
      </w:r>
      <w:r w:rsidRPr="00063E3C">
        <w:rPr>
          <w:rStyle w:val="TitleChar"/>
        </w:rPr>
        <w:t xml:space="preserve"> highly specific installations on legacy </w:t>
      </w:r>
      <w:r w:rsidRPr="0041496B">
        <w:rPr>
          <w:rStyle w:val="TitleChar"/>
          <w:highlight w:val="yellow"/>
        </w:rPr>
        <w:t>systems more complex</w:t>
      </w:r>
      <w:r w:rsidRPr="00EC0693">
        <w:rPr>
          <w:rStyle w:val="TitleChar"/>
        </w:rPr>
        <w:t>, not less</w:t>
      </w:r>
      <w:r w:rsidRPr="00EC0693">
        <w:rPr>
          <w:sz w:val="16"/>
        </w:rPr>
        <w:t>.</w:t>
      </w:r>
    </w:p>
    <w:p w:rsidR="00823F96" w:rsidRDefault="00823F96" w:rsidP="00823F96">
      <w:pPr>
        <w:pStyle w:val="Heading4"/>
      </w:pPr>
      <w:r>
        <w:t xml:space="preserve">No </w:t>
      </w:r>
      <w:proofErr w:type="spellStart"/>
      <w:r>
        <w:t>lashout</w:t>
      </w:r>
      <w:proofErr w:type="spellEnd"/>
      <w:r>
        <w:t xml:space="preserve"> – probability of </w:t>
      </w:r>
      <w:proofErr w:type="spellStart"/>
      <w:r>
        <w:t>miscalc</w:t>
      </w:r>
      <w:proofErr w:type="spellEnd"/>
      <w:r>
        <w:t xml:space="preserve"> is zero.</w:t>
      </w:r>
    </w:p>
    <w:p w:rsidR="00823F96" w:rsidRDefault="00823F96" w:rsidP="00823F96">
      <w:r w:rsidRPr="003070DF">
        <w:rPr>
          <w:rStyle w:val="StyleStyleBold12pt"/>
        </w:rPr>
        <w:t>Quinlan</w:t>
      </w:r>
      <w:r>
        <w:t xml:space="preserve">, Consulting Senior Fellow for South Asia International Institute for Strategic Studies, </w:t>
      </w:r>
      <w:r w:rsidRPr="003070DF">
        <w:rPr>
          <w:rStyle w:val="StyleStyleBold12pt"/>
        </w:rPr>
        <w:t>‘9</w:t>
      </w:r>
    </w:p>
    <w:p w:rsidR="00823F96" w:rsidRDefault="00823F96" w:rsidP="00823F96">
      <w:r>
        <w:t xml:space="preserve">[Michael, 2009, “Thinking About Nuclear Weapons,” Amazon] </w:t>
      </w:r>
    </w:p>
    <w:p w:rsidR="00823F96" w:rsidRPr="001320B1" w:rsidRDefault="00823F96" w:rsidP="00823F96">
      <w:pPr>
        <w:rPr>
          <w:sz w:val="16"/>
        </w:rPr>
      </w:pPr>
      <w:r w:rsidRPr="001320B1">
        <w:rPr>
          <w:sz w:val="16"/>
        </w:rPr>
        <w:t>Similar considerations apply to the hypothesis of nuclear war being mistakenly triggered by false alarm</w:t>
      </w:r>
      <w:r w:rsidRPr="007F6B72">
        <w:rPr>
          <w:rStyle w:val="underline"/>
        </w:rPr>
        <w:t xml:space="preserve">. </w:t>
      </w:r>
      <w:r w:rsidRPr="00186F22">
        <w:rPr>
          <w:rStyle w:val="underline"/>
        </w:rPr>
        <w:t>Critics again point to the fact</w:t>
      </w:r>
      <w:r w:rsidRPr="001320B1">
        <w:rPr>
          <w:sz w:val="16"/>
        </w:rPr>
        <w:t xml:space="preserve">, as it is understood, </w:t>
      </w:r>
      <w:r w:rsidRPr="00186F22">
        <w:rPr>
          <w:rStyle w:val="underline"/>
        </w:rPr>
        <w:t>of</w:t>
      </w:r>
      <w:r w:rsidRPr="001320B1">
        <w:rPr>
          <w:sz w:val="16"/>
        </w:rPr>
        <w:t xml:space="preserve"> numerous </w:t>
      </w:r>
      <w:r w:rsidRPr="00186F22">
        <w:rPr>
          <w:rStyle w:val="underline"/>
        </w:rPr>
        <w:t>occasions when</w:t>
      </w:r>
      <w:r w:rsidRPr="001320B1">
        <w:rPr>
          <w:sz w:val="16"/>
        </w:rPr>
        <w:t xml:space="preserve"> initial steps in </w:t>
      </w:r>
      <w:r w:rsidRPr="00056ECC">
        <w:rPr>
          <w:rStyle w:val="underline"/>
        </w:rPr>
        <w:t>alert sequences</w:t>
      </w:r>
      <w:r w:rsidRPr="001320B1">
        <w:rPr>
          <w:sz w:val="16"/>
        </w:rPr>
        <w:t xml:space="preserve"> for US nuclear forces </w:t>
      </w:r>
      <w:r w:rsidRPr="00056ECC">
        <w:rPr>
          <w:rStyle w:val="underline"/>
        </w:rPr>
        <w:t>were</w:t>
      </w:r>
      <w:r w:rsidRPr="001320B1">
        <w:rPr>
          <w:sz w:val="16"/>
        </w:rPr>
        <w:t xml:space="preserve"> embarked upon, or at least </w:t>
      </w:r>
      <w:r w:rsidRPr="00056ECC">
        <w:rPr>
          <w:rStyle w:val="underline"/>
        </w:rPr>
        <w:t>called for, by indicators mistaken or misconstrued. In none of these Instances</w:t>
      </w:r>
      <w:r w:rsidRPr="001320B1">
        <w:rPr>
          <w:sz w:val="16"/>
        </w:rPr>
        <w:t xml:space="preserve">, it Is accepted, </w:t>
      </w:r>
      <w:r w:rsidRPr="00056ECC">
        <w:rPr>
          <w:rStyle w:val="underline"/>
        </w:rPr>
        <w:t xml:space="preserve">did matters get at all near to nuclear </w:t>
      </w:r>
      <w:r w:rsidRPr="00056ECC">
        <w:rPr>
          <w:rStyle w:val="TitleChar"/>
        </w:rPr>
        <w:t>launch</w:t>
      </w:r>
      <w:r w:rsidRPr="001320B1">
        <w:rPr>
          <w:sz w:val="16"/>
        </w:rPr>
        <w:t xml:space="preserve">—extraordinary good fortune again. </w:t>
      </w:r>
      <w:proofErr w:type="gramStart"/>
      <w:r w:rsidRPr="001320B1">
        <w:rPr>
          <w:sz w:val="16"/>
        </w:rPr>
        <w:t>critics</w:t>
      </w:r>
      <w:proofErr w:type="gramEnd"/>
      <w:r w:rsidRPr="001320B1">
        <w:rPr>
          <w:sz w:val="16"/>
        </w:rPr>
        <w:t xml:space="preserve"> have suggested. But </w:t>
      </w:r>
      <w:r w:rsidRPr="00056ECC">
        <w:rPr>
          <w:rStyle w:val="underline"/>
        </w:rPr>
        <w:t>the rival and</w:t>
      </w:r>
      <w:r w:rsidRPr="00EC4BF5">
        <w:rPr>
          <w:rStyle w:val="underline"/>
        </w:rPr>
        <w:t xml:space="preserve"> more logical inference</w:t>
      </w:r>
      <w:r w:rsidRPr="007F6B72">
        <w:rPr>
          <w:rStyle w:val="underline"/>
        </w:rPr>
        <w:t xml:space="preserve"> from hundreds of events stretching over sixty years of experience presents </w:t>
      </w:r>
      <w:proofErr w:type="gramStart"/>
      <w:r w:rsidRPr="007F6B72">
        <w:rPr>
          <w:rStyle w:val="underline"/>
        </w:rPr>
        <w:t>Itself</w:t>
      </w:r>
      <w:proofErr w:type="gramEnd"/>
      <w:r w:rsidRPr="007F6B72">
        <w:rPr>
          <w:rStyle w:val="underline"/>
        </w:rPr>
        <w:t xml:space="preserve"> once more:</w:t>
      </w:r>
      <w:r>
        <w:rPr>
          <w:rStyle w:val="underline"/>
        </w:rPr>
        <w:t xml:space="preserve"> </w:t>
      </w:r>
      <w:r w:rsidRPr="007F6B72">
        <w:rPr>
          <w:rStyle w:val="underline"/>
        </w:rPr>
        <w:t xml:space="preserve">that </w:t>
      </w:r>
      <w:r w:rsidRPr="00E75DBF">
        <w:rPr>
          <w:rStyle w:val="underline"/>
          <w:highlight w:val="yellow"/>
        </w:rPr>
        <w:t xml:space="preserve">the probability of </w:t>
      </w:r>
      <w:r w:rsidRPr="00EC4BF5">
        <w:rPr>
          <w:rStyle w:val="underline"/>
        </w:rPr>
        <w:t xml:space="preserve">initial </w:t>
      </w:r>
      <w:r w:rsidRPr="00E75DBF">
        <w:rPr>
          <w:rStyle w:val="underline"/>
          <w:highlight w:val="yellow"/>
        </w:rPr>
        <w:t xml:space="preserve">misinterpretation leading </w:t>
      </w:r>
      <w:r w:rsidRPr="00EC4BF5">
        <w:rPr>
          <w:rStyle w:val="underline"/>
        </w:rPr>
        <w:t xml:space="preserve">far </w:t>
      </w:r>
      <w:r w:rsidRPr="00E75DBF">
        <w:rPr>
          <w:rStyle w:val="underline"/>
          <w:highlight w:val="yellow"/>
        </w:rPr>
        <w:t xml:space="preserve">towards </w:t>
      </w:r>
      <w:r w:rsidRPr="009B026A">
        <w:rPr>
          <w:rStyle w:val="underline"/>
        </w:rPr>
        <w:t xml:space="preserve">mistaken </w:t>
      </w:r>
      <w:r w:rsidRPr="00E75DBF">
        <w:rPr>
          <w:rStyle w:val="underline"/>
          <w:highlight w:val="yellow"/>
        </w:rPr>
        <w:t>launch is remote</w:t>
      </w:r>
      <w:r w:rsidRPr="001320B1">
        <w:rPr>
          <w:sz w:val="16"/>
        </w:rPr>
        <w:t xml:space="preserve">. Precisely because </w:t>
      </w:r>
      <w:r w:rsidRPr="00056ECC">
        <w:rPr>
          <w:rStyle w:val="underline"/>
        </w:rPr>
        <w:t>any nuclear-weapon possessor recognizes the vast gravity</w:t>
      </w:r>
      <w:r w:rsidRPr="00E75DBF">
        <w:rPr>
          <w:rStyle w:val="underline"/>
          <w:highlight w:val="yellow"/>
        </w:rPr>
        <w:t xml:space="preserve"> </w:t>
      </w:r>
      <w:r w:rsidRPr="00EC4BF5">
        <w:rPr>
          <w:rStyle w:val="underline"/>
        </w:rPr>
        <w:t>of any launch</w:t>
      </w:r>
      <w:r w:rsidRPr="00E75DBF">
        <w:rPr>
          <w:rStyle w:val="underline"/>
          <w:highlight w:val="yellow"/>
        </w:rPr>
        <w:t xml:space="preserve">, release sequences have many steps, and human decision is </w:t>
      </w:r>
      <w:r w:rsidRPr="00056ECC">
        <w:rPr>
          <w:rStyle w:val="underline"/>
        </w:rPr>
        <w:t xml:space="preserve">repeatedly </w:t>
      </w:r>
      <w:r w:rsidRPr="00E75DBF">
        <w:rPr>
          <w:rStyle w:val="underline"/>
          <w:highlight w:val="yellow"/>
        </w:rPr>
        <w:t xml:space="preserve">interposed </w:t>
      </w:r>
      <w:r w:rsidRPr="00EC4BF5">
        <w:rPr>
          <w:rStyle w:val="underline"/>
        </w:rPr>
        <w:t>as well as capping the sequences.</w:t>
      </w:r>
      <w:r w:rsidRPr="00E75DBF">
        <w:rPr>
          <w:rStyle w:val="underline"/>
          <w:highlight w:val="yellow"/>
        </w:rPr>
        <w:t xml:space="preserve"> </w:t>
      </w:r>
      <w:r w:rsidRPr="00F36729">
        <w:rPr>
          <w:rStyle w:val="underline"/>
        </w:rPr>
        <w:t xml:space="preserve">To convey that </w:t>
      </w:r>
      <w:r w:rsidRPr="00E75DBF">
        <w:rPr>
          <w:rStyle w:val="underline"/>
          <w:highlight w:val="yellow"/>
        </w:rPr>
        <w:t xml:space="preserve">because a first step was prompted the world </w:t>
      </w:r>
      <w:r w:rsidRPr="00F36729">
        <w:rPr>
          <w:rStyle w:val="underline"/>
        </w:rPr>
        <w:t xml:space="preserve">somehow </w:t>
      </w:r>
      <w:r w:rsidRPr="00E75DBF">
        <w:rPr>
          <w:rStyle w:val="underline"/>
          <w:highlight w:val="yellow"/>
        </w:rPr>
        <w:t>came close to accidental nuclear war is wild hyperbole</w:t>
      </w:r>
      <w:r w:rsidRPr="00E75DBF">
        <w:rPr>
          <w:sz w:val="16"/>
          <w:highlight w:val="yellow"/>
        </w:rPr>
        <w:t>,</w:t>
      </w:r>
      <w:r w:rsidRPr="001320B1">
        <w:rPr>
          <w:sz w:val="16"/>
        </w:rPr>
        <w:t xml:space="preserve"> rather like asserting, when a tennis champion has lost his opening service game, that he was nearly beaten in straight sets. </w:t>
      </w:r>
      <w:r w:rsidRPr="00E75DBF">
        <w:rPr>
          <w:rStyle w:val="underline"/>
          <w:highlight w:val="yellow"/>
        </w:rPr>
        <w:t>History</w:t>
      </w:r>
      <w:r w:rsidRPr="007F6B72">
        <w:rPr>
          <w:rStyle w:val="underline"/>
        </w:rPr>
        <w:t xml:space="preserve"> anyway </w:t>
      </w:r>
      <w:r w:rsidRPr="00E75DBF">
        <w:rPr>
          <w:rStyle w:val="underline"/>
          <w:highlight w:val="yellow"/>
        </w:rPr>
        <w:t>scarcely offers any</w:t>
      </w:r>
      <w:r w:rsidRPr="007F6B72">
        <w:rPr>
          <w:rStyle w:val="underline"/>
        </w:rPr>
        <w:t xml:space="preserve"> ready </w:t>
      </w:r>
      <w:r w:rsidRPr="00E75DBF">
        <w:rPr>
          <w:rStyle w:val="underline"/>
          <w:highlight w:val="yellow"/>
        </w:rPr>
        <w:t xml:space="preserve">example of </w:t>
      </w:r>
      <w:r w:rsidRPr="00F36729">
        <w:rPr>
          <w:rStyle w:val="underline"/>
        </w:rPr>
        <w:t xml:space="preserve">major </w:t>
      </w:r>
      <w:r w:rsidRPr="00E75DBF">
        <w:rPr>
          <w:rStyle w:val="underline"/>
          <w:highlight w:val="yellow"/>
        </w:rPr>
        <w:t>war</w:t>
      </w:r>
      <w:r>
        <w:rPr>
          <w:rStyle w:val="underline"/>
        </w:rPr>
        <w:t xml:space="preserve"> </w:t>
      </w:r>
      <w:r w:rsidRPr="00E75DBF">
        <w:rPr>
          <w:rStyle w:val="underline"/>
          <w:highlight w:val="yellow"/>
        </w:rPr>
        <w:t>started by accident</w:t>
      </w:r>
      <w:r w:rsidRPr="007F6B72">
        <w:rPr>
          <w:rStyle w:val="underline"/>
        </w:rPr>
        <w:t xml:space="preserve"> even </w:t>
      </w:r>
      <w:r w:rsidRPr="00F36729">
        <w:rPr>
          <w:rStyle w:val="underline"/>
        </w:rPr>
        <w:t>before the nuclear revolution</w:t>
      </w:r>
      <w:r w:rsidRPr="001320B1">
        <w:rPr>
          <w:sz w:val="16"/>
        </w:rPr>
        <w:t xml:space="preserve"> imposed an order-of-</w:t>
      </w:r>
      <w:proofErr w:type="spellStart"/>
      <w:r w:rsidRPr="001320B1">
        <w:rPr>
          <w:sz w:val="16"/>
        </w:rPr>
        <w:t>magn</w:t>
      </w:r>
      <w:proofErr w:type="spellEnd"/>
      <w:r w:rsidRPr="001320B1">
        <w:rPr>
          <w:sz w:val="16"/>
        </w:rPr>
        <w:t xml:space="preserve"> </w:t>
      </w:r>
      <w:proofErr w:type="spellStart"/>
      <w:r w:rsidRPr="001320B1">
        <w:rPr>
          <w:sz w:val="16"/>
        </w:rPr>
        <w:t>itude</w:t>
      </w:r>
      <w:proofErr w:type="spellEnd"/>
      <w:r w:rsidRPr="001320B1">
        <w:rPr>
          <w:sz w:val="16"/>
        </w:rPr>
        <w:t xml:space="preserve"> </w:t>
      </w:r>
      <w:proofErr w:type="spellStart"/>
      <w:r w:rsidRPr="001320B1">
        <w:rPr>
          <w:sz w:val="16"/>
        </w:rPr>
        <w:t>increaw</w:t>
      </w:r>
      <w:proofErr w:type="spellEnd"/>
      <w:r w:rsidRPr="001320B1">
        <w:rPr>
          <w:sz w:val="16"/>
        </w:rPr>
        <w:t xml:space="preserve"> </w:t>
      </w:r>
      <w:proofErr w:type="gramStart"/>
      <w:r w:rsidRPr="001320B1">
        <w:rPr>
          <w:sz w:val="16"/>
        </w:rPr>
        <w:t>In</w:t>
      </w:r>
      <w:proofErr w:type="gramEnd"/>
      <w:r w:rsidRPr="001320B1">
        <w:rPr>
          <w:sz w:val="16"/>
        </w:rPr>
        <w:t xml:space="preserve"> caution. </w:t>
      </w:r>
      <w:r w:rsidRPr="00F36729">
        <w:rPr>
          <w:rStyle w:val="underline"/>
        </w:rPr>
        <w:t>It was occasionally conjectured that nuclear war might be triggered by the real but accidental</w:t>
      </w:r>
      <w:r w:rsidRPr="001320B1">
        <w:rPr>
          <w:sz w:val="16"/>
        </w:rPr>
        <w:t xml:space="preserve"> or unauthorized </w:t>
      </w:r>
      <w:r w:rsidRPr="00F36729">
        <w:rPr>
          <w:rStyle w:val="underline"/>
        </w:rPr>
        <w:t>launch</w:t>
      </w:r>
      <w:r w:rsidRPr="001320B1">
        <w:rPr>
          <w:sz w:val="16"/>
        </w:rPr>
        <w:t xml:space="preserve"> of a strategic nuclear-weapon delivery system in the direction of a </w:t>
      </w:r>
      <w:proofErr w:type="spellStart"/>
      <w:r w:rsidRPr="001320B1">
        <w:rPr>
          <w:sz w:val="16"/>
        </w:rPr>
        <w:t>potennal</w:t>
      </w:r>
      <w:proofErr w:type="spellEnd"/>
      <w:r w:rsidRPr="001320B1">
        <w:rPr>
          <w:sz w:val="16"/>
        </w:rPr>
        <w:t xml:space="preserve"> </w:t>
      </w:r>
      <w:proofErr w:type="spellStart"/>
      <w:r w:rsidRPr="001320B1">
        <w:rPr>
          <w:sz w:val="16"/>
        </w:rPr>
        <w:t>adversay</w:t>
      </w:r>
      <w:proofErr w:type="spellEnd"/>
      <w:r w:rsidRPr="001320B1">
        <w:rPr>
          <w:sz w:val="16"/>
        </w:rPr>
        <w:t xml:space="preserve">)’. </w:t>
      </w:r>
      <w:r w:rsidRPr="002071BD">
        <w:rPr>
          <w:rStyle w:val="underline"/>
        </w:rPr>
        <w:t>No such launch is known to have occurred</w:t>
      </w:r>
      <w:r w:rsidRPr="001320B1">
        <w:rPr>
          <w:sz w:val="16"/>
        </w:rPr>
        <w:t xml:space="preserve"> </w:t>
      </w:r>
      <w:proofErr w:type="gramStart"/>
      <w:r w:rsidRPr="001320B1">
        <w:rPr>
          <w:sz w:val="16"/>
        </w:rPr>
        <w:t>In</w:t>
      </w:r>
      <w:proofErr w:type="gramEnd"/>
      <w:r w:rsidRPr="001320B1">
        <w:rPr>
          <w:sz w:val="16"/>
        </w:rPr>
        <w:t xml:space="preserve"> over sixty years. The probability of it is </w:t>
      </w:r>
      <w:proofErr w:type="spellStart"/>
      <w:r w:rsidRPr="001320B1">
        <w:rPr>
          <w:sz w:val="16"/>
        </w:rPr>
        <w:t>thcrcfore</w:t>
      </w:r>
      <w:proofErr w:type="spellEnd"/>
      <w:r w:rsidRPr="001320B1">
        <w:rPr>
          <w:sz w:val="16"/>
        </w:rPr>
        <w:t xml:space="preserve"> very low. But </w:t>
      </w:r>
      <w:r w:rsidRPr="002071BD">
        <w:rPr>
          <w:rStyle w:val="underline"/>
        </w:rPr>
        <w:t>even if it did happen</w:t>
      </w:r>
      <w:r w:rsidRPr="007F6B72">
        <w:rPr>
          <w:rStyle w:val="underline"/>
        </w:rPr>
        <w:t xml:space="preserve">, </w:t>
      </w:r>
      <w:r w:rsidRPr="00E75DBF">
        <w:rPr>
          <w:rStyle w:val="underline"/>
          <w:highlight w:val="yellow"/>
        </w:rPr>
        <w:t>the</w:t>
      </w:r>
      <w:r w:rsidRPr="007F6B72">
        <w:rPr>
          <w:rStyle w:val="underline"/>
        </w:rPr>
        <w:t xml:space="preserve"> further </w:t>
      </w:r>
      <w:r w:rsidRPr="00E75DBF">
        <w:rPr>
          <w:rStyle w:val="underline"/>
          <w:highlight w:val="yellow"/>
        </w:rPr>
        <w:t xml:space="preserve">hypothesis of its initiating </w:t>
      </w:r>
      <w:r w:rsidRPr="002071BD">
        <w:rPr>
          <w:rStyle w:val="underline"/>
        </w:rPr>
        <w:t xml:space="preserve">a general </w:t>
      </w:r>
      <w:r w:rsidRPr="00E75DBF">
        <w:rPr>
          <w:rStyle w:val="underline"/>
          <w:highlight w:val="yellow"/>
        </w:rPr>
        <w:t xml:space="preserve">nuclear exchange is far-fetched. It fails to consider </w:t>
      </w:r>
      <w:r w:rsidRPr="002071BD">
        <w:rPr>
          <w:rStyle w:val="underline"/>
        </w:rPr>
        <w:t xml:space="preserve">the real situation of </w:t>
      </w:r>
      <w:r w:rsidRPr="00E75DBF">
        <w:rPr>
          <w:rStyle w:val="underline"/>
          <w:highlight w:val="yellow"/>
        </w:rPr>
        <w:t>decision-makers</w:t>
      </w:r>
      <w:r w:rsidRPr="007F6B72">
        <w:rPr>
          <w:rStyle w:val="underline"/>
        </w:rPr>
        <w:t>,</w:t>
      </w:r>
      <w:r w:rsidRPr="001320B1">
        <w:rPr>
          <w:sz w:val="16"/>
        </w:rPr>
        <w:t xml:space="preserve"> as pages 6—4 have brought out. </w:t>
      </w:r>
      <w:r w:rsidRPr="002071BD">
        <w:rPr>
          <w:rStyle w:val="underline"/>
        </w:rPr>
        <w:t>The notion that cosmic holocaust might be mistakenly precipitated</w:t>
      </w:r>
      <w:r w:rsidRPr="001320B1">
        <w:rPr>
          <w:sz w:val="16"/>
        </w:rPr>
        <w:t xml:space="preserve"> </w:t>
      </w:r>
      <w:proofErr w:type="gramStart"/>
      <w:r w:rsidRPr="001320B1">
        <w:rPr>
          <w:sz w:val="16"/>
        </w:rPr>
        <w:t>In</w:t>
      </w:r>
      <w:proofErr w:type="gramEnd"/>
      <w:r w:rsidRPr="001320B1">
        <w:rPr>
          <w:sz w:val="16"/>
        </w:rPr>
        <w:t xml:space="preserve"> this way </w:t>
      </w:r>
      <w:r w:rsidRPr="002071BD">
        <w:rPr>
          <w:rStyle w:val="underline"/>
        </w:rPr>
        <w:t>belongs to science fiction</w:t>
      </w:r>
      <w:r w:rsidRPr="001320B1">
        <w:rPr>
          <w:sz w:val="16"/>
        </w:rPr>
        <w:t xml:space="preserve">. </w:t>
      </w:r>
      <w:proofErr w:type="gramStart"/>
      <w:r w:rsidRPr="001320B1">
        <w:rPr>
          <w:sz w:val="16"/>
        </w:rPr>
        <w:t>one</w:t>
      </w:r>
      <w:proofErr w:type="gramEnd"/>
      <w:r w:rsidRPr="001320B1">
        <w:rPr>
          <w:sz w:val="16"/>
        </w:rPr>
        <w:t xml:space="preserv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it was </w:t>
      </w:r>
      <w:proofErr w:type="spellStart"/>
      <w:r w:rsidRPr="001320B1">
        <w:rPr>
          <w:sz w:val="16"/>
        </w:rPr>
        <w:t>lwing</w:t>
      </w:r>
      <w:proofErr w:type="spellEnd"/>
      <w:r w:rsidRPr="001320B1">
        <w:rPr>
          <w:sz w:val="16"/>
        </w:rPr>
        <w:t xml:space="preserve"> subjected to, or where the attack came from.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w:t>
      </w:r>
      <w:proofErr w:type="gramStart"/>
      <w:r w:rsidRPr="001320B1">
        <w:rPr>
          <w:sz w:val="16"/>
        </w:rPr>
        <w:t>It</w:t>
      </w:r>
      <w:proofErr w:type="gramEnd"/>
      <w:r w:rsidRPr="001320B1">
        <w:rPr>
          <w:sz w:val="16"/>
        </w:rPr>
        <w:t xml:space="preserve"> was being subjected to, or where the attack came from.</w:t>
      </w:r>
      <w:r w:rsidRPr="00994F3C">
        <w:rPr>
          <w:rStyle w:val="underline"/>
          <w:sz w:val="24"/>
        </w:rPr>
        <w:t xml:space="preserve"> </w:t>
      </w:r>
      <w:r w:rsidRPr="00142DEB">
        <w:rPr>
          <w:rStyle w:val="underline"/>
        </w:rPr>
        <w:t xml:space="preserve">The postulated </w:t>
      </w:r>
      <w:r w:rsidRPr="009B026A">
        <w:rPr>
          <w:rStyle w:val="underline"/>
        </w:rPr>
        <w:t>misreading of the nature of the attack referred</w:t>
      </w:r>
      <w:r w:rsidRPr="00142DEB">
        <w:rPr>
          <w:rStyle w:val="underline"/>
        </w:rPr>
        <w:t xml:space="preserve"> in</w:t>
      </w:r>
      <w:r>
        <w:rPr>
          <w:rStyle w:val="underline"/>
        </w:rPr>
        <w:t xml:space="preserve"> </w:t>
      </w:r>
      <w:r w:rsidRPr="00142DEB">
        <w:rPr>
          <w:rStyle w:val="underline"/>
        </w:rPr>
        <w:t>particular to the hypothesis that if a delivery system</w:t>
      </w:r>
      <w:r w:rsidRPr="001320B1">
        <w:rPr>
          <w:sz w:val="16"/>
        </w:rPr>
        <w:t xml:space="preserve">—normally a missile—that </w:t>
      </w:r>
      <w:r w:rsidRPr="00142DEB">
        <w:rPr>
          <w:rStyle w:val="underline"/>
        </w:rPr>
        <w:t xml:space="preserve">was known to </w:t>
      </w:r>
      <w:proofErr w:type="spellStart"/>
      <w:r w:rsidRPr="00142DEB">
        <w:rPr>
          <w:rStyle w:val="underline"/>
        </w:rPr>
        <w:t>he</w:t>
      </w:r>
      <w:proofErr w:type="spellEnd"/>
      <w:r w:rsidRPr="00142DEB">
        <w:rPr>
          <w:rStyle w:val="underline"/>
        </w:rPr>
        <w:t xml:space="preserve"> capable of carrying either a nuclear or a conventional warhead</w:t>
      </w:r>
      <w:r w:rsidRPr="001320B1">
        <w:rPr>
          <w:sz w:val="16"/>
        </w:rPr>
        <w:t xml:space="preserve"> was launched in a conventional role, </w:t>
      </w:r>
      <w:r w:rsidRPr="00142DEB">
        <w:rPr>
          <w:rStyle w:val="underline"/>
        </w:rPr>
        <w:t>the target country might, on detecting the launch through its early</w:t>
      </w:r>
      <w:r w:rsidRPr="001320B1">
        <w:rPr>
          <w:sz w:val="16"/>
        </w:rPr>
        <w:t xml:space="preserve">. </w:t>
      </w:r>
      <w:proofErr w:type="gramStart"/>
      <w:r w:rsidRPr="001320B1">
        <w:rPr>
          <w:sz w:val="16"/>
        </w:rPr>
        <w:t>warning</w:t>
      </w:r>
      <w:proofErr w:type="gramEnd"/>
      <w:r w:rsidRPr="001320B1">
        <w:rPr>
          <w:sz w:val="16"/>
        </w:rPr>
        <w:t xml:space="preserve"> systems, misconstrue the mission as an imminent nuclear strike and immediately unleash a nuclear counter-strike of its own. This </w:t>
      </w:r>
      <w:proofErr w:type="spellStart"/>
      <w:r w:rsidRPr="001320B1">
        <w:rPr>
          <w:sz w:val="16"/>
        </w:rPr>
        <w:t>conecture</w:t>
      </w:r>
      <w:proofErr w:type="spellEnd"/>
      <w:r w:rsidRPr="001320B1">
        <w:rPr>
          <w:sz w:val="16"/>
        </w:rPr>
        <w:t xml:space="preserve"> was voiced</w:t>
      </w:r>
      <w:r w:rsidRPr="00142DEB">
        <w:rPr>
          <w:rStyle w:val="underline"/>
        </w:rPr>
        <w:t>, for example</w:t>
      </w:r>
      <w:r w:rsidRPr="001320B1">
        <w:rPr>
          <w:sz w:val="16"/>
        </w:rPr>
        <w:t xml:space="preserve">, as a criticism of the pro- </w:t>
      </w:r>
      <w:proofErr w:type="spellStart"/>
      <w:r w:rsidRPr="001320B1">
        <w:rPr>
          <w:sz w:val="16"/>
        </w:rPr>
        <w:t>lls</w:t>
      </w:r>
      <w:proofErr w:type="spellEnd"/>
      <w:r w:rsidRPr="001320B1">
        <w:rPr>
          <w:sz w:val="16"/>
        </w:rPr>
        <w:t xml:space="preserve"> (or giving the US </w:t>
      </w:r>
      <w:r w:rsidRPr="00142DEB">
        <w:rPr>
          <w:rStyle w:val="underline"/>
        </w:rPr>
        <w:t>Trident</w:t>
      </w:r>
      <w:r w:rsidRPr="001320B1">
        <w:rPr>
          <w:sz w:val="16"/>
        </w:rPr>
        <w:t xml:space="preserve"> SL11M long associated with nuclear missions, a capability to deliver </w:t>
      </w:r>
      <w:r w:rsidRPr="00142DEB">
        <w:rPr>
          <w:rStyle w:val="underline"/>
        </w:rPr>
        <w:t>conventional warheads</w:t>
      </w:r>
      <w:r w:rsidRPr="001320B1">
        <w:rPr>
          <w:sz w:val="16"/>
        </w:rPr>
        <w:t xml:space="preserve">. Whatever the </w:t>
      </w:r>
      <w:proofErr w:type="spellStart"/>
      <w:r w:rsidRPr="001320B1">
        <w:rPr>
          <w:sz w:val="16"/>
        </w:rPr>
        <w:t>nwrit</w:t>
      </w:r>
      <w:proofErr w:type="spellEnd"/>
      <w:r w:rsidRPr="001320B1">
        <w:rPr>
          <w:sz w:val="16"/>
        </w:rPr>
        <w:t xml:space="preserve"> of those proposals (it </w:t>
      </w:r>
      <w:proofErr w:type="gramStart"/>
      <w:r w:rsidRPr="001320B1">
        <w:rPr>
          <w:sz w:val="16"/>
        </w:rPr>
        <w:t>Is</w:t>
      </w:r>
      <w:proofErr w:type="gramEnd"/>
      <w:r w:rsidRPr="001320B1">
        <w:rPr>
          <w:sz w:val="16"/>
        </w:rPr>
        <w:t xml:space="preserve"> not explored here), </w:t>
      </w:r>
      <w:r w:rsidRPr="009B026A">
        <w:rPr>
          <w:rStyle w:val="underline"/>
        </w:rPr>
        <w:t>It is hard to regard this particular apprehension as having any real-life credibility.</w:t>
      </w:r>
      <w:r w:rsidRPr="00142DEB">
        <w:rPr>
          <w:rStyle w:val="underline"/>
        </w:rPr>
        <w:t xml:space="preserve"> The </w:t>
      </w:r>
      <w:r w:rsidRPr="00E75DBF">
        <w:rPr>
          <w:rStyle w:val="underline"/>
          <w:highlight w:val="yellow"/>
        </w:rPr>
        <w:t>flight time</w:t>
      </w:r>
      <w:r w:rsidRPr="00142DEB">
        <w:rPr>
          <w:rStyle w:val="underline"/>
        </w:rPr>
        <w:t xml:space="preserve"> of a ballistic missile </w:t>
      </w:r>
      <w:r w:rsidRPr="00E75DBF">
        <w:rPr>
          <w:rStyle w:val="underline"/>
          <w:highlight w:val="yellow"/>
        </w:rPr>
        <w:t>would not exceed</w:t>
      </w:r>
      <w:r w:rsidRPr="00142DEB">
        <w:rPr>
          <w:rStyle w:val="underline"/>
        </w:rPr>
        <w:t xml:space="preserve"> about </w:t>
      </w:r>
      <w:r w:rsidRPr="00E75DBF">
        <w:rPr>
          <w:rStyle w:val="underline"/>
          <w:highlight w:val="yellow"/>
        </w:rPr>
        <w:t>thirty minutes</w:t>
      </w:r>
      <w:r w:rsidRPr="00142DEB">
        <w:rPr>
          <w:rStyle w:val="underline"/>
        </w:rPr>
        <w:t xml:space="preserve">, and that of a cruise missile a few hours, </w:t>
      </w:r>
      <w:r w:rsidRPr="00056ECC">
        <w:rPr>
          <w:rStyle w:val="underline"/>
        </w:rPr>
        <w:t>before arrival on target made its character</w:t>
      </w:r>
      <w:r w:rsidRPr="001320B1">
        <w:rPr>
          <w:sz w:val="16"/>
        </w:rPr>
        <w:t>—conventional or nuclear—</w:t>
      </w:r>
      <w:r w:rsidRPr="00056ECC">
        <w:rPr>
          <w:rStyle w:val="underline"/>
        </w:rPr>
        <w:t xml:space="preserve">unmistakable. </w:t>
      </w:r>
      <w:r w:rsidRPr="00E75DBF">
        <w:rPr>
          <w:rStyle w:val="underline"/>
          <w:highlight w:val="yellow"/>
        </w:rPr>
        <w:t>No government will</w:t>
      </w:r>
      <w:r w:rsidRPr="00056ECC">
        <w:rPr>
          <w:rStyle w:val="underline"/>
        </w:rPr>
        <w:t xml:space="preserve"> need</w:t>
      </w:r>
      <w:r w:rsidRPr="000607BA">
        <w:rPr>
          <w:rStyle w:val="underline"/>
        </w:rPr>
        <w:t>, and no non- lunatic government could wish, to take within so short a span of time a step as enormous</w:t>
      </w:r>
      <w:r w:rsidRPr="00142DEB">
        <w:rPr>
          <w:rStyle w:val="underline"/>
        </w:rPr>
        <w:t xml:space="preserve"> and irrevocable as the </w:t>
      </w:r>
      <w:r w:rsidRPr="00E75DBF">
        <w:rPr>
          <w:rStyle w:val="underline"/>
          <w:highlight w:val="yellow"/>
        </w:rPr>
        <w:t>execut</w:t>
      </w:r>
      <w:r w:rsidRPr="00142DEB">
        <w:rPr>
          <w:rStyle w:val="underline"/>
        </w:rPr>
        <w:t xml:space="preserve">ion of </w:t>
      </w:r>
      <w:r w:rsidRPr="00E75DBF">
        <w:rPr>
          <w:rStyle w:val="underline"/>
          <w:highlight w:val="yellow"/>
        </w:rPr>
        <w:t>a nuclear strike</w:t>
      </w:r>
      <w:r w:rsidRPr="00142DEB">
        <w:rPr>
          <w:rStyle w:val="underline"/>
        </w:rPr>
        <w:t xml:space="preserve"> </w:t>
      </w:r>
      <w:r w:rsidRPr="00E75DBF">
        <w:rPr>
          <w:rStyle w:val="underline"/>
          <w:highlight w:val="yellow"/>
        </w:rPr>
        <w:t xml:space="preserve">on the basis of early-warning </w:t>
      </w:r>
      <w:r w:rsidRPr="000607BA">
        <w:rPr>
          <w:rStyle w:val="underline"/>
        </w:rPr>
        <w:t>Information</w:t>
      </w:r>
      <w:r w:rsidRPr="00142DEB">
        <w:rPr>
          <w:rStyle w:val="underline"/>
        </w:rPr>
        <w:t xml:space="preserve"> alone </w:t>
      </w:r>
      <w:r w:rsidRPr="000607BA">
        <w:rPr>
          <w:rStyle w:val="underline"/>
        </w:rPr>
        <w:t xml:space="preserve">without knowing the true nature of the incoming attack. </w:t>
      </w:r>
      <w:r w:rsidRPr="00E12D28">
        <w:rPr>
          <w:rStyle w:val="underline"/>
        </w:rPr>
        <w:t xml:space="preserve">The </w:t>
      </w:r>
      <w:r w:rsidRPr="00E75DBF">
        <w:rPr>
          <w:rStyle w:val="underline"/>
          <w:highlight w:val="yellow"/>
        </w:rPr>
        <w:t>speculation tends</w:t>
      </w:r>
      <w:r w:rsidRPr="001320B1">
        <w:rPr>
          <w:sz w:val="16"/>
        </w:rPr>
        <w:t xml:space="preserve"> moreover </w:t>
      </w:r>
      <w:r w:rsidRPr="00E75DBF">
        <w:rPr>
          <w:rStyle w:val="underline"/>
          <w:highlight w:val="yellow"/>
        </w:rPr>
        <w:t xml:space="preserve">to be expressed without reference </w:t>
      </w:r>
      <w:r w:rsidRPr="00E12D28">
        <w:rPr>
          <w:rStyle w:val="underline"/>
        </w:rPr>
        <w:t xml:space="preserve">either </w:t>
      </w:r>
      <w:r w:rsidRPr="00E75DBF">
        <w:rPr>
          <w:rStyle w:val="underline"/>
          <w:highlight w:val="yellow"/>
        </w:rPr>
        <w:t xml:space="preserve">to any realistic </w:t>
      </w:r>
      <w:r w:rsidRPr="00E12D28">
        <w:rPr>
          <w:rStyle w:val="underline"/>
        </w:rPr>
        <w:t xml:space="preserve">political or conflict-related </w:t>
      </w:r>
      <w:r w:rsidRPr="00E75DBF">
        <w:rPr>
          <w:rStyle w:val="underline"/>
          <w:highlight w:val="yellow"/>
        </w:rPr>
        <w:t xml:space="preserve">context </w:t>
      </w:r>
      <w:r w:rsidRPr="00E12D28">
        <w:rPr>
          <w:rStyle w:val="underline"/>
        </w:rPr>
        <w:t>thought to render the episode plausible</w:t>
      </w:r>
      <w:r w:rsidRPr="00142DEB">
        <w:rPr>
          <w:rStyle w:val="underline"/>
        </w:rPr>
        <w:t xml:space="preserve">, or to the manifest interest of the launching country, should </w:t>
      </w:r>
      <w:r w:rsidRPr="00142DEB">
        <w:rPr>
          <w:rStyle w:val="underline"/>
        </w:rPr>
        <w:lastRenderedPageBreak/>
        <w:t>there be any risk of doubt</w:t>
      </w:r>
      <w:r w:rsidRPr="001320B1">
        <w:rPr>
          <w:sz w:val="16"/>
        </w:rPr>
        <w:t>, in ensuring—by explicit communication if necessary—</w:t>
      </w:r>
      <w:r w:rsidRPr="00142DEB">
        <w:rPr>
          <w:rStyle w:val="underline"/>
        </w:rPr>
        <w:t>that there was no misinterpretation of its conventionally armed launch.</w:t>
      </w:r>
      <w:r>
        <w:rPr>
          <w:rStyle w:val="underline"/>
        </w:rPr>
        <w:t xml:space="preserve"> </w:t>
      </w:r>
      <w:r w:rsidRPr="001320B1">
        <w:rPr>
          <w:sz w:val="16"/>
        </w:rPr>
        <w:t xml:space="preserve">It may </w:t>
      </w:r>
      <w:proofErr w:type="gramStart"/>
      <w:r w:rsidRPr="001320B1">
        <w:rPr>
          <w:sz w:val="16"/>
        </w:rPr>
        <w:t>he</w:t>
      </w:r>
      <w:proofErr w:type="gramEnd"/>
      <w:r w:rsidRPr="001320B1">
        <w:rPr>
          <w:sz w:val="16"/>
        </w:rPr>
        <w:t xml:space="preserve"> </w:t>
      </w:r>
      <w:proofErr w:type="spellStart"/>
      <w:r w:rsidRPr="001320B1">
        <w:rPr>
          <w:sz w:val="16"/>
        </w:rPr>
        <w:t>oblected</w:t>
      </w:r>
      <w:proofErr w:type="spellEnd"/>
      <w:r w:rsidRPr="001320B1">
        <w:rPr>
          <w:sz w:val="16"/>
        </w:rPr>
        <w:t xml:space="preserve"> to this analysis that </w:t>
      </w:r>
      <w:r w:rsidRPr="002B6B50">
        <w:rPr>
          <w:rStyle w:val="underline"/>
        </w:rPr>
        <w:t>in the cold war the two opposing superpowers had concepts of launch-on-warning</w:t>
      </w:r>
      <w:r w:rsidRPr="001320B1">
        <w:rPr>
          <w:sz w:val="16"/>
        </w:rPr>
        <w:t xml:space="preserve">. That seems to be true, at least in the sense that successive US administrations declined to rule out such an option and indeed included In their contingency plans </w:t>
      </w:r>
      <w:proofErr w:type="spellStart"/>
      <w:r w:rsidRPr="001320B1">
        <w:rPr>
          <w:sz w:val="16"/>
        </w:rPr>
        <w:t>Lxth</w:t>
      </w:r>
      <w:proofErr w:type="spellEnd"/>
      <w:r w:rsidRPr="001320B1">
        <w:rPr>
          <w:sz w:val="16"/>
        </w:rPr>
        <w:t xml:space="preserve"> this and the possibility of launch- under-attack (that is launch after some strikes had been suffered and while the sequence of them was evidently continuing). The Soviet Union was not likely to have had more relaxed practices. </w:t>
      </w:r>
      <w:r w:rsidRPr="002B6B50">
        <w:rPr>
          <w:rStyle w:val="underline"/>
        </w:rPr>
        <w:t>But the colossal gravity of activating any such arrangements must always have been recognized. It could have been contemplated only in circumstances where the entire political context made a pre-emptive attack</w:t>
      </w:r>
      <w:r w:rsidRPr="001320B1">
        <w:rPr>
          <w:sz w:val="16"/>
        </w:rPr>
        <w:t xml:space="preserve"> by the adversary plainly </w:t>
      </w:r>
      <w:r w:rsidRPr="002B6B50">
        <w:rPr>
          <w:rStyle w:val="underline"/>
        </w:rPr>
        <w:t>a serious and imminent possibility</w:t>
      </w:r>
      <w:r w:rsidRPr="001320B1">
        <w:rPr>
          <w:sz w:val="16"/>
        </w:rPr>
        <w:t xml:space="preserve">. </w:t>
      </w:r>
      <w:proofErr w:type="gramStart"/>
      <w:r w:rsidRPr="001320B1">
        <w:rPr>
          <w:sz w:val="16"/>
        </w:rPr>
        <w:t>and</w:t>
      </w:r>
      <w:proofErr w:type="gramEnd"/>
      <w:r w:rsidRPr="001320B1">
        <w:rPr>
          <w:sz w:val="16"/>
        </w:rPr>
        <w:t xml:space="preserve"> where </w:t>
      </w:r>
      <w:proofErr w:type="spellStart"/>
      <w:r w:rsidRPr="001320B1">
        <w:rPr>
          <w:sz w:val="16"/>
        </w:rPr>
        <w:t>niowover</w:t>
      </w:r>
      <w:proofErr w:type="spellEnd"/>
      <w:r w:rsidRPr="001320B1">
        <w:rPr>
          <w:sz w:val="16"/>
        </w:rPr>
        <w:t xml:space="preserve"> the available information unmistakably mdi- </w:t>
      </w:r>
      <w:proofErr w:type="spellStart"/>
      <w:r w:rsidRPr="001320B1">
        <w:rPr>
          <w:sz w:val="16"/>
        </w:rPr>
        <w:t>cated</w:t>
      </w:r>
      <w:proofErr w:type="spellEnd"/>
      <w:r w:rsidRPr="001320B1">
        <w:rPr>
          <w:sz w:val="16"/>
        </w:rPr>
        <w:t xml:space="preserve"> that a massive assault with hundreds or thousands of missiles was on the way. That was a scenario wholly unlike that implicit in the supposition that a conventional missile attack might he briefly </w:t>
      </w:r>
      <w:proofErr w:type="spellStart"/>
      <w:r w:rsidRPr="001320B1">
        <w:rPr>
          <w:sz w:val="16"/>
        </w:rPr>
        <w:t>mIstaken</w:t>
      </w:r>
      <w:proofErr w:type="spellEnd"/>
      <w:r w:rsidRPr="001320B1">
        <w:rPr>
          <w:sz w:val="16"/>
        </w:rPr>
        <w:t xml:space="preserve"> for a nuclear one. </w:t>
      </w:r>
      <w:r w:rsidRPr="002B6B50">
        <w:rPr>
          <w:rStyle w:val="underline"/>
        </w:rPr>
        <w:t>The other</w:t>
      </w:r>
      <w:r w:rsidRPr="001320B1">
        <w:rPr>
          <w:sz w:val="16"/>
        </w:rPr>
        <w:t xml:space="preserve"> sort of </w:t>
      </w:r>
      <w:r w:rsidRPr="002B6B50">
        <w:rPr>
          <w:rStyle w:val="underline"/>
        </w:rPr>
        <w:t>misunderstanding</w:t>
      </w:r>
      <w:r w:rsidRPr="001320B1">
        <w:rPr>
          <w:sz w:val="16"/>
        </w:rPr>
        <w:t xml:space="preserve"> conjectured—that of </w:t>
      </w:r>
      <w:r w:rsidRPr="002B6B50">
        <w:rPr>
          <w:rStyle w:val="underline"/>
        </w:rPr>
        <w:t xml:space="preserve">misread- </w:t>
      </w:r>
      <w:proofErr w:type="spellStart"/>
      <w:r w:rsidRPr="002B6B50">
        <w:rPr>
          <w:rStyle w:val="underline"/>
        </w:rPr>
        <w:t>ing</w:t>
      </w:r>
      <w:proofErr w:type="spellEnd"/>
      <w:r w:rsidRPr="002B6B50">
        <w:rPr>
          <w:rStyle w:val="underline"/>
        </w:rPr>
        <w:t xml:space="preserve"> the source of attack</w:t>
      </w:r>
      <w:r w:rsidRPr="001320B1">
        <w:rPr>
          <w:sz w:val="16"/>
        </w:rPr>
        <w:t xml:space="preserve">—envisaged. </w:t>
      </w:r>
      <w:proofErr w:type="gramStart"/>
      <w:r w:rsidRPr="001320B1">
        <w:rPr>
          <w:sz w:val="16"/>
        </w:rPr>
        <w:t>typically</w:t>
      </w:r>
      <w:proofErr w:type="gramEnd"/>
      <w:r w:rsidRPr="001320B1">
        <w:rPr>
          <w:sz w:val="16"/>
        </w:rPr>
        <w:t xml:space="preserve">. that </w:t>
      </w:r>
      <w:r w:rsidRPr="002B6B50">
        <w:rPr>
          <w:rStyle w:val="underline"/>
        </w:rPr>
        <w:t>SLBMs launched by France</w:t>
      </w:r>
      <w:r w:rsidRPr="001320B1">
        <w:rPr>
          <w:sz w:val="16"/>
        </w:rPr>
        <w:t xml:space="preserve"> or the United </w:t>
      </w:r>
      <w:r w:rsidRPr="002B6B50">
        <w:rPr>
          <w:rStyle w:val="underline"/>
        </w:rPr>
        <w:t>Kingdom might erroneously be supposed to be coming from US submarines</w:t>
      </w:r>
      <w:r w:rsidRPr="001320B1">
        <w:rPr>
          <w:sz w:val="16"/>
        </w:rPr>
        <w:t xml:space="preserve">, and so might initiate a super- power exchange which the United States did not in fact intend. (An occasional variant on this was the notion that ‘triggering in this way might actually be an element in deliberate French or </w:t>
      </w:r>
      <w:proofErr w:type="spellStart"/>
      <w:r w:rsidRPr="001320B1">
        <w:rPr>
          <w:sz w:val="16"/>
        </w:rPr>
        <w:t>IlK</w:t>
      </w:r>
      <w:proofErr w:type="spellEnd"/>
      <w:r w:rsidRPr="001320B1">
        <w:rPr>
          <w:sz w:val="16"/>
        </w:rPr>
        <w:t xml:space="preserve"> deterrent concepts. There was never any truth in this guess in relation to the United Kingdom, and French thinking </w:t>
      </w:r>
      <w:proofErr w:type="gramStart"/>
      <w:r w:rsidRPr="001320B1">
        <w:rPr>
          <w:sz w:val="16"/>
        </w:rPr>
        <w:t>Is</w:t>
      </w:r>
      <w:proofErr w:type="gramEnd"/>
      <w:r w:rsidRPr="001320B1">
        <w:rPr>
          <w:sz w:val="16"/>
        </w:rPr>
        <w:t xml:space="preserve"> unlikely to have been different.) </w:t>
      </w:r>
      <w:r w:rsidRPr="002B6B50">
        <w:rPr>
          <w:rStyle w:val="underline"/>
        </w:rPr>
        <w:t xml:space="preserve">The unreality In this category of </w:t>
      </w:r>
      <w:proofErr w:type="spellStart"/>
      <w:r w:rsidRPr="002B6B50">
        <w:rPr>
          <w:rStyle w:val="underline"/>
        </w:rPr>
        <w:t>conlecture</w:t>
      </w:r>
      <w:proofErr w:type="spellEnd"/>
      <w:r w:rsidRPr="002B6B50">
        <w:rPr>
          <w:rStyle w:val="underline"/>
        </w:rPr>
        <w:t xml:space="preserve"> lay In the Implication that such a scenario could develop without the US government making the most determined efforts to ensure that</w:t>
      </w:r>
      <w:r w:rsidRPr="001320B1">
        <w:rPr>
          <w:sz w:val="16"/>
        </w:rPr>
        <w:t xml:space="preserve"> Soviet (or now </w:t>
      </w:r>
      <w:proofErr w:type="spellStart"/>
      <w:r w:rsidRPr="002B6B50">
        <w:rPr>
          <w:rStyle w:val="underline"/>
        </w:rPr>
        <w:t>Rus.sian</w:t>
      </w:r>
      <w:proofErr w:type="spellEnd"/>
      <w:r w:rsidRPr="002B6B50">
        <w:rPr>
          <w:rStyle w:val="underline"/>
        </w:rPr>
        <w:t xml:space="preserve"> leaders knew that the United States was not responsible for</w:t>
      </w:r>
      <w:r w:rsidRPr="00142DEB">
        <w:rPr>
          <w:rStyle w:val="underline"/>
        </w:rPr>
        <w:t xml:space="preserve"> the attack, and with those leaders for their part resorting, on unproven suspicion. to action that was virtually certain to provoke nuclear counter-action from the United States</w:t>
      </w:r>
      <w:r w:rsidRPr="001320B1">
        <w:rPr>
          <w:sz w:val="16"/>
        </w:rPr>
        <w:t xml:space="preserve">. There used occasion- ally to be another speculation, that if the Soviet Union suffered heavy nuclear strikes known to come from France or the United Kingdom, it might judge its interests to be best </w:t>
      </w:r>
      <w:proofErr w:type="spellStart"/>
      <w:r w:rsidRPr="001320B1">
        <w:rPr>
          <w:sz w:val="16"/>
        </w:rPr>
        <w:t>wrvcd</w:t>
      </w:r>
      <w:proofErr w:type="spellEnd"/>
      <w:r w:rsidRPr="001320B1">
        <w:rPr>
          <w:sz w:val="16"/>
        </w:rPr>
        <w:t xml:space="preserve"> by ensuring that the United States did not remain an unscathed bystander. But even if that were somehow thought marginally less implausible, it would have been a different matter from </w:t>
      </w:r>
      <w:proofErr w:type="spellStart"/>
      <w:r w:rsidRPr="001320B1">
        <w:rPr>
          <w:sz w:val="16"/>
        </w:rPr>
        <w:t>misinterpretauon</w:t>
      </w:r>
      <w:proofErr w:type="spellEnd"/>
      <w:r w:rsidRPr="001320B1">
        <w:rPr>
          <w:sz w:val="16"/>
        </w:rPr>
        <w:t xml:space="preserve"> of the initial strike. As was </w:t>
      </w:r>
      <w:proofErr w:type="spellStart"/>
      <w:r w:rsidRPr="001320B1">
        <w:rPr>
          <w:sz w:val="16"/>
        </w:rPr>
        <w:t>nOted</w:t>
      </w:r>
      <w:proofErr w:type="spellEnd"/>
      <w:r w:rsidRPr="001320B1">
        <w:rPr>
          <w:sz w:val="16"/>
        </w:rPr>
        <w:t xml:space="preserve"> earlier In this chapter, the arrangements under which </w:t>
      </w:r>
      <w:proofErr w:type="spellStart"/>
      <w:r w:rsidRPr="001320B1">
        <w:rPr>
          <w:sz w:val="16"/>
        </w:rPr>
        <w:t>nudear</w:t>
      </w:r>
      <w:proofErr w:type="spellEnd"/>
      <w:r w:rsidRPr="001320B1">
        <w:rPr>
          <w:sz w:val="16"/>
        </w:rPr>
        <w:t xml:space="preserve">-weapon inventories </w:t>
      </w:r>
      <w:proofErr w:type="spellStart"/>
      <w:r w:rsidRPr="001320B1">
        <w:rPr>
          <w:sz w:val="16"/>
        </w:rPr>
        <w:t>arc</w:t>
      </w:r>
      <w:proofErr w:type="spellEnd"/>
      <w:r w:rsidRPr="001320B1">
        <w:rPr>
          <w:sz w:val="16"/>
        </w:rPr>
        <w:t xml:space="preserve"> now managed </w:t>
      </w:r>
      <w:proofErr w:type="spellStart"/>
      <w:r w:rsidRPr="001320B1">
        <w:rPr>
          <w:sz w:val="16"/>
        </w:rPr>
        <w:t>rc</w:t>
      </w:r>
      <w:proofErr w:type="spellEnd"/>
      <w:r w:rsidRPr="001320B1">
        <w:rPr>
          <w:sz w:val="16"/>
        </w:rPr>
        <w:t xml:space="preserve"> in several </w:t>
      </w:r>
      <w:proofErr w:type="spellStart"/>
      <w:r w:rsidRPr="001320B1">
        <w:rPr>
          <w:sz w:val="16"/>
        </w:rPr>
        <w:t>iniportant</w:t>
      </w:r>
      <w:proofErr w:type="spellEnd"/>
      <w:r w:rsidRPr="001320B1">
        <w:rPr>
          <w:sz w:val="16"/>
        </w:rPr>
        <w:t xml:space="preserve"> respects already </w:t>
      </w:r>
      <w:proofErr w:type="spellStart"/>
      <w:r w:rsidRPr="001320B1">
        <w:rPr>
          <w:sz w:val="16"/>
        </w:rPr>
        <w:t>mudi</w:t>
      </w:r>
      <w:proofErr w:type="spellEnd"/>
      <w:r w:rsidRPr="001320B1">
        <w:rPr>
          <w:sz w:val="16"/>
        </w:rPr>
        <w:t xml:space="preserve"> less open to concern than they were during much of the cold war. Worries voiced more recently sometimes relate to ‘</w:t>
      </w:r>
      <w:proofErr w:type="spellStart"/>
      <w:r w:rsidRPr="001320B1">
        <w:rPr>
          <w:sz w:val="16"/>
        </w:rPr>
        <w:t>cyher</w:t>
      </w:r>
      <w:proofErr w:type="spellEnd"/>
      <w:r w:rsidRPr="001320B1">
        <w:rPr>
          <w:sz w:val="16"/>
        </w:rPr>
        <w:t xml:space="preserve">-attack’----hostile Interference, whether by states or by other actors such as terrorists, with Information systems used in the control of </w:t>
      </w:r>
      <w:proofErr w:type="spellStart"/>
      <w:r w:rsidRPr="001320B1">
        <w:rPr>
          <w:sz w:val="16"/>
        </w:rPr>
        <w:t>armouries</w:t>
      </w:r>
      <w:proofErr w:type="spellEnd"/>
      <w:r w:rsidRPr="001320B1">
        <w:rPr>
          <w:sz w:val="16"/>
        </w:rPr>
        <w:t xml:space="preserve">. It is highly unlikely, though details are (again understandably) not made public, that regular reviews of control arrangements are oblivious to any such risks. Perceptions of them do however reinforce the already-strong case that whatever arrange. </w:t>
      </w:r>
      <w:proofErr w:type="spellStart"/>
      <w:proofErr w:type="gramStart"/>
      <w:r w:rsidRPr="001320B1">
        <w:rPr>
          <w:sz w:val="16"/>
        </w:rPr>
        <w:t>ments</w:t>
      </w:r>
      <w:proofErr w:type="spellEnd"/>
      <w:proofErr w:type="gramEnd"/>
      <w:r w:rsidRPr="001320B1">
        <w:rPr>
          <w:sz w:val="16"/>
        </w:rPr>
        <w:t xml:space="preserve"> still remain in place for continuous high readiness to launch nuclear action at short notice should be abandoned. Chapter 13 returns to this. </w:t>
      </w:r>
    </w:p>
    <w:p w:rsidR="00823F96" w:rsidRDefault="00823F96" w:rsidP="00823F96">
      <w:pPr>
        <w:pStyle w:val="Heading4"/>
      </w:pPr>
      <w:r>
        <w:t>No Solvency – storage cost barrier</w:t>
      </w:r>
    </w:p>
    <w:p w:rsidR="00823F96" w:rsidRDefault="00823F96" w:rsidP="00823F96">
      <w:proofErr w:type="spellStart"/>
      <w:r w:rsidRPr="005B0CC0">
        <w:rPr>
          <w:rStyle w:val="StyleStyleBold12pt"/>
        </w:rPr>
        <w:t>Maryniak</w:t>
      </w:r>
      <w:proofErr w:type="spellEnd"/>
      <w:r w:rsidRPr="005B0CC0">
        <w:rPr>
          <w:rStyle w:val="StyleStyleBold12pt"/>
        </w:rPr>
        <w:t xml:space="preserve"> 12</w:t>
      </w:r>
      <w:r>
        <w:t xml:space="preserve"> [Gregg, Chairman of the Energy and Environmental Systems Track of Singularity University and the Secretary of the X PRIZE Foundation, “Storage, Not Generation, is the Challenge to Renewable Energy,” Forbes, http://www.forbes.com/sites/singularity/2012/07/20/storage-not-generation-is-the-challenge-to-renewable-energy/]</w:t>
      </w:r>
    </w:p>
    <w:p w:rsidR="00823F96" w:rsidRDefault="00823F96" w:rsidP="00823F96"/>
    <w:p w:rsidR="00823F96" w:rsidRPr="005B0CC0" w:rsidRDefault="00823F96" w:rsidP="00823F96">
      <w:pPr>
        <w:rPr>
          <w:b/>
          <w:bCs/>
          <w:u w:val="single"/>
        </w:rPr>
      </w:pPr>
      <w:r w:rsidRPr="00D23A5B">
        <w:rPr>
          <w:rStyle w:val="StyleBoldUnderline"/>
          <w:highlight w:val="yellow"/>
        </w:rPr>
        <w:t>If solar and wind power are to break ou</w:t>
      </w:r>
      <w:r w:rsidRPr="005B0CC0">
        <w:rPr>
          <w:rStyle w:val="StyleBoldUnderline"/>
        </w:rPr>
        <w:t xml:space="preserve">t of their present tiny niche positions, </w:t>
      </w:r>
      <w:r w:rsidRPr="00D23A5B">
        <w:rPr>
          <w:rStyle w:val="StyleBoldUnderline"/>
          <w:highlight w:val="yellow"/>
        </w:rPr>
        <w:t>they will need to achieve systems parity with traditional energy supplies.  This means that the cost of conversion plus the cost of storage will have to be similar</w:t>
      </w:r>
      <w:r w:rsidRPr="005B0CC0">
        <w:rPr>
          <w:rStyle w:val="StyleBoldUnderline"/>
        </w:rPr>
        <w:t xml:space="preserve"> to the cost of providing energy on demand from the energy stored in chemical or nuclear fuels</w:t>
      </w:r>
      <w:r w:rsidRPr="005B0CC0">
        <w:rPr>
          <w:sz w:val="16"/>
        </w:rPr>
        <w:t>.    You can find some pretty shrill Internet rhetoric suggesting that the requirement for power on-demand (what the industry calls “</w:t>
      </w:r>
      <w:proofErr w:type="spellStart"/>
      <w:r w:rsidRPr="005B0CC0">
        <w:rPr>
          <w:sz w:val="16"/>
        </w:rPr>
        <w:t>baseload</w:t>
      </w:r>
      <w:proofErr w:type="spellEnd"/>
      <w:r w:rsidRPr="005B0CC0">
        <w:rPr>
          <w:sz w:val="16"/>
        </w:rPr>
        <w:t xml:space="preserve"> power”) is an irrelevant argument concocted by “renewables deniers.”  But the reality is that many solar energy pioneers themselves say that </w:t>
      </w:r>
      <w:r w:rsidRPr="00D23A5B">
        <w:rPr>
          <w:rStyle w:val="StyleBoldUnderline"/>
          <w:highlight w:val="yellow"/>
        </w:rPr>
        <w:t>solar power will be severely limited in market penetration, unless competent energy storage is developed.</w:t>
      </w:r>
      <w:r>
        <w:rPr>
          <w:rStyle w:val="StyleBoldUnderline"/>
        </w:rPr>
        <w:t xml:space="preserve"> </w:t>
      </w:r>
      <w:r w:rsidRPr="005B0CC0">
        <w:rPr>
          <w:sz w:val="16"/>
        </w:rPr>
        <w:t>Our present fixation with energy generation ignores the “time value of energy</w:t>
      </w:r>
      <w:r w:rsidRPr="005B0CC0">
        <w:rPr>
          <w:rStyle w:val="StyleBoldUnderline"/>
        </w:rPr>
        <w:t xml:space="preserve">.”   </w:t>
      </w:r>
      <w:r w:rsidRPr="00D23A5B">
        <w:rPr>
          <w:rStyle w:val="StyleBoldUnderline"/>
          <w:highlight w:val="yellow"/>
        </w:rPr>
        <w:t>Instead of concentrating all of our efforts on generation we need to pay increased attention to energy storage.</w:t>
      </w:r>
      <w:r w:rsidRPr="005B0CC0">
        <w:rPr>
          <w:rStyle w:val="StyleBoldUnderline"/>
        </w:rPr>
        <w:t xml:space="preserve">   Only after the cost of generation and storage of renewable energy matches the cost of on-demand generation from fossil, nuclear and hydro we will we see a transformation of the energy industry</w:t>
      </w:r>
      <w:r w:rsidRPr="005B0CC0">
        <w:rPr>
          <w:sz w:val="16"/>
        </w:rPr>
        <w:t>.</w:t>
      </w:r>
    </w:p>
    <w:p w:rsidR="00823F96" w:rsidRPr="009F70FF" w:rsidRDefault="00823F96" w:rsidP="00823F96">
      <w:pPr>
        <w:rPr>
          <w:sz w:val="16"/>
        </w:rPr>
      </w:pPr>
    </w:p>
    <w:p w:rsidR="00823F96" w:rsidRDefault="00823F96" w:rsidP="00823F96">
      <w:pPr>
        <w:pStyle w:val="Heading3"/>
      </w:pPr>
      <w:r>
        <w:lastRenderedPageBreak/>
        <w:t>Warming</w:t>
      </w:r>
    </w:p>
    <w:p w:rsidR="00823F96" w:rsidRPr="007F5CF5" w:rsidRDefault="00823F96" w:rsidP="00823F96">
      <w:pPr>
        <w:pStyle w:val="Heading4"/>
      </w:pPr>
      <w:r>
        <w:t>Wind and solar are</w:t>
      </w:r>
      <w:r w:rsidRPr="007F5CF5">
        <w:t xml:space="preserve"> worse for the environment –</w:t>
      </w:r>
      <w:r>
        <w:t xml:space="preserve"> necessity of backup power </w:t>
      </w:r>
      <w:r w:rsidRPr="007F5CF5">
        <w:t xml:space="preserve">causes more emissions </w:t>
      </w:r>
    </w:p>
    <w:p w:rsidR="00823F96" w:rsidRPr="00C37803" w:rsidRDefault="00823F96" w:rsidP="00823F96">
      <w:pPr>
        <w:rPr>
          <w:b/>
          <w:sz w:val="26"/>
        </w:rPr>
      </w:pPr>
      <w:proofErr w:type="spellStart"/>
      <w:r w:rsidRPr="00017DC8">
        <w:rPr>
          <w:rStyle w:val="StyleStyleBold12pt"/>
        </w:rPr>
        <w:t>Zycher</w:t>
      </w:r>
      <w:proofErr w:type="spellEnd"/>
      <w:r>
        <w:rPr>
          <w:rStyle w:val="StyleStyleBold12pt"/>
        </w:rPr>
        <w:t xml:space="preserve"> </w:t>
      </w:r>
      <w:r w:rsidRPr="00017DC8">
        <w:rPr>
          <w:rStyle w:val="StyleStyleBold12pt"/>
        </w:rPr>
        <w:t xml:space="preserve">12 </w:t>
      </w:r>
      <w:r w:rsidRPr="00E62078">
        <w:t xml:space="preserve">(Benjamin, </w:t>
      </w:r>
      <w:r w:rsidRPr="00C37803">
        <w:t xml:space="preserve">Pacific Research Institute Senior Fellow, </w:t>
      </w:r>
      <w:r w:rsidRPr="00E62078">
        <w:t xml:space="preserve">Martin V. Smith School of Business and Economics adjunct professor, associate in the Intelligence Community Associates Program of the Office of Economic Analysis, Bureau of Intelligence and Research, U.S. Department </w:t>
      </w:r>
      <w:r w:rsidRPr="00C37803">
        <w:t>of State, former senior staff economist for the President's Council of Economic Advisers, April 19, “</w:t>
      </w:r>
      <w:proofErr w:type="spellStart"/>
      <w:r w:rsidRPr="00C37803">
        <w:t>Zycher</w:t>
      </w:r>
      <w:proofErr w:type="spellEnd"/>
      <w:r w:rsidRPr="00C37803">
        <w:t xml:space="preserve"> testimony to joint House subcommittee hearing on subsidies for renewable energy,” </w:t>
      </w:r>
      <w:hyperlink r:id="rId14" w:history="1">
        <w:r w:rsidRPr="00C37803">
          <w:t>http://www.aei.org/article/energy-and-the-environment/alternative-energy/zycher-testimony-to-joint-house-subcommittee-hearing-on-subsidies-for-renewable-energy/</w:t>
        </w:r>
      </w:hyperlink>
      <w:r w:rsidRPr="00C37803">
        <w:t>, d/a 8-1-12, ads)</w:t>
      </w:r>
    </w:p>
    <w:p w:rsidR="00823F96" w:rsidRPr="00E62078" w:rsidRDefault="00823F96" w:rsidP="00823F96"/>
    <w:p w:rsidR="00823F96" w:rsidRDefault="00823F96" w:rsidP="00823F96">
      <w:pPr>
        <w:rPr>
          <w:sz w:val="16"/>
        </w:rPr>
      </w:pPr>
      <w:r w:rsidRPr="00E62078">
        <w:rPr>
          <w:rStyle w:val="TitleChar"/>
        </w:rPr>
        <w:t>A cleaner environment is worth it, you say? Not so fast</w:t>
      </w:r>
      <w:r w:rsidRPr="00017DC8">
        <w:rPr>
          <w:sz w:val="16"/>
        </w:rPr>
        <w:t xml:space="preserve">. As counterintuitive as it may seem, </w:t>
      </w:r>
      <w:r w:rsidRPr="0041496B">
        <w:rPr>
          <w:rStyle w:val="StyleBoldUnderline"/>
          <w:highlight w:val="yellow"/>
        </w:rPr>
        <w:t xml:space="preserve">increased reliance </w:t>
      </w:r>
      <w:r w:rsidRPr="00B23DDD">
        <w:rPr>
          <w:rStyle w:val="StyleBoldUnderline"/>
          <w:highlight w:val="yellow"/>
        </w:rPr>
        <w:t xml:space="preserve">on wind and solar </w:t>
      </w:r>
      <w:r w:rsidRPr="0041496B">
        <w:rPr>
          <w:rStyle w:val="StyleBoldUnderline"/>
          <w:highlight w:val="yellow"/>
        </w:rPr>
        <w:t>power will hurt the environment</w:t>
      </w:r>
      <w:r w:rsidRPr="001C2816">
        <w:rPr>
          <w:rStyle w:val="StyleBoldUnderline"/>
        </w:rPr>
        <w:t>,</w:t>
      </w:r>
      <w:r w:rsidRPr="00017DC8">
        <w:rPr>
          <w:sz w:val="16"/>
        </w:rPr>
        <w:t xml:space="preserve"> </w:t>
      </w:r>
      <w:r w:rsidRPr="00E62078">
        <w:rPr>
          <w:rStyle w:val="TitleChar"/>
        </w:rPr>
        <w:t>not because of such phony issues as endangered cockroaches, used by the environmental left as a tool with which to obstruct the renewable energy projects that they claim to support.</w:t>
      </w:r>
      <w:r w:rsidRPr="00017DC8">
        <w:rPr>
          <w:sz w:val="16"/>
        </w:rPr>
        <w:t xml:space="preserve"> Instead, this damage will be real, </w:t>
      </w:r>
      <w:r w:rsidRPr="0041496B">
        <w:rPr>
          <w:rStyle w:val="StyleBoldUnderline"/>
          <w:highlight w:val="yellow"/>
        </w:rPr>
        <w:t>in the form of greater air pollution. The conventional</w:t>
      </w:r>
      <w:r w:rsidRPr="001C2816">
        <w:rPr>
          <w:rStyle w:val="StyleBoldUnderline"/>
        </w:rPr>
        <w:t xml:space="preserve"> </w:t>
      </w:r>
      <w:r w:rsidRPr="0041496B">
        <w:rPr>
          <w:rStyle w:val="TitleChar"/>
          <w:highlight w:val="yellow"/>
        </w:rPr>
        <w:t>generators needed to back up</w:t>
      </w:r>
      <w:r w:rsidRPr="00017DC8">
        <w:rPr>
          <w:sz w:val="16"/>
        </w:rPr>
        <w:t xml:space="preserve"> the </w:t>
      </w:r>
      <w:r w:rsidRPr="00B23DDD">
        <w:rPr>
          <w:rStyle w:val="StyleBoldUnderline"/>
          <w:highlight w:val="yellow"/>
        </w:rPr>
        <w:t>unreliable wind and solar</w:t>
      </w:r>
      <w:r w:rsidRPr="00B23DDD">
        <w:rPr>
          <w:rStyle w:val="TitleChar"/>
          <w:highlight w:val="yellow"/>
        </w:rPr>
        <w:t xml:space="preserve"> </w:t>
      </w:r>
      <w:r w:rsidRPr="0041496B">
        <w:rPr>
          <w:rStyle w:val="TitleChar"/>
          <w:highlight w:val="yellow"/>
        </w:rPr>
        <w:t xml:space="preserve">production will have to be cycled up and down because the system operators will be required to </w:t>
      </w:r>
      <w:r w:rsidRPr="00B23DDD">
        <w:rPr>
          <w:rStyle w:val="StyleBoldUnderline"/>
          <w:highlight w:val="yellow"/>
        </w:rPr>
        <w:t>take wind and solar</w:t>
      </w:r>
      <w:r w:rsidRPr="00B23DDD">
        <w:rPr>
          <w:rStyle w:val="TitleChar"/>
          <w:highlight w:val="yellow"/>
        </w:rPr>
        <w:t xml:space="preserve"> </w:t>
      </w:r>
      <w:r w:rsidRPr="0041496B">
        <w:rPr>
          <w:rStyle w:val="TitleChar"/>
          <w:highlight w:val="yellow"/>
        </w:rPr>
        <w:t>generation when it is available</w:t>
      </w:r>
      <w:r w:rsidRPr="0041496B">
        <w:rPr>
          <w:sz w:val="16"/>
          <w:highlight w:val="yellow"/>
        </w:rPr>
        <w:t xml:space="preserve">. </w:t>
      </w:r>
      <w:r w:rsidRPr="0041496B">
        <w:rPr>
          <w:rStyle w:val="StyleBoldUnderline"/>
          <w:highlight w:val="yellow"/>
        </w:rPr>
        <w:t>This means greater operating inefficiency and more emissions.</w:t>
      </w:r>
      <w:r w:rsidRPr="0041496B">
        <w:rPr>
          <w:rStyle w:val="Emphasis"/>
          <w:highlight w:val="yellow"/>
        </w:rPr>
        <w:t xml:space="preserve"> </w:t>
      </w:r>
      <w:r w:rsidRPr="0041496B">
        <w:rPr>
          <w:rStyle w:val="TitleChar"/>
          <w:highlight w:val="yellow"/>
        </w:rPr>
        <w:t>That is precisely what a recent engineering study of the effects of renewables requirements found for Colorado and Texas</w:t>
      </w:r>
      <w:r w:rsidRPr="00017DC8">
        <w:rPr>
          <w:rStyle w:val="TitleChar"/>
        </w:rPr>
        <w:t>.</w:t>
      </w:r>
      <w:r w:rsidRPr="00017DC8">
        <w:rPr>
          <w:rStyle w:val="TitleChar"/>
          <w:sz w:val="12"/>
        </w:rPr>
        <w:t>¶</w:t>
      </w:r>
      <w:r w:rsidRPr="00017DC8">
        <w:rPr>
          <w:sz w:val="16"/>
        </w:rPr>
        <w:t xml:space="preserve"> </w:t>
      </w:r>
      <w:proofErr w:type="gramStart"/>
      <w:r w:rsidRPr="00017DC8">
        <w:rPr>
          <w:sz w:val="16"/>
        </w:rPr>
        <w:t>So</w:t>
      </w:r>
      <w:proofErr w:type="gramEnd"/>
      <w:r w:rsidRPr="00017DC8">
        <w:rPr>
          <w:sz w:val="16"/>
        </w:rPr>
        <w:t xml:space="preserve"> </w:t>
      </w:r>
      <w:r w:rsidRPr="00017DC8">
        <w:rPr>
          <w:rStyle w:val="TitleChar"/>
        </w:rPr>
        <w:t>we have achieved the perfect leftist trifecta: higher costs, lower reliability, and more environmental degradation</w:t>
      </w:r>
      <w:r w:rsidRPr="00017DC8">
        <w:rPr>
          <w:sz w:val="16"/>
        </w:rPr>
        <w:t>. Such plagues are hardly biblical, but neither are they trivial. Will Governor Brown finally be content? Obviously not, as he now wants higher taxes to feed a Sacramento monster utterly destructive in so many dimensions.</w:t>
      </w:r>
    </w:p>
    <w:p w:rsidR="00823F96" w:rsidRDefault="00823F96" w:rsidP="00823F96">
      <w:pPr>
        <w:pStyle w:val="Heading4"/>
      </w:pPr>
      <w:r>
        <w:t xml:space="preserve">Solar energy causes massive warming – emits highly virulent greenhouse gasses </w:t>
      </w:r>
    </w:p>
    <w:p w:rsidR="00823F96" w:rsidRPr="00C37803" w:rsidRDefault="00823F96" w:rsidP="00823F96">
      <w:pPr>
        <w:rPr>
          <w:b/>
          <w:sz w:val="26"/>
        </w:rPr>
      </w:pPr>
      <w:proofErr w:type="spellStart"/>
      <w:r>
        <w:rPr>
          <w:rStyle w:val="StyleStyleBold12pt"/>
        </w:rPr>
        <w:t>Zehner</w:t>
      </w:r>
      <w:proofErr w:type="spellEnd"/>
      <w:r w:rsidRPr="00F4743F">
        <w:rPr>
          <w:rStyle w:val="StyleStyleBold12pt"/>
        </w:rPr>
        <w:t xml:space="preserve"> 12</w:t>
      </w:r>
      <w:r>
        <w:rPr>
          <w:rStyle w:val="StyleStyleBold12pt"/>
        </w:rPr>
        <w:t xml:space="preserve"> </w:t>
      </w:r>
      <w:r w:rsidRPr="009D2928">
        <w:t>(Ozzie,</w:t>
      </w:r>
      <w:r>
        <w:t xml:space="preserve"> </w:t>
      </w:r>
      <w:r w:rsidRPr="00C37803">
        <w:t>University of California Berkeley Visiting Scholar</w:t>
      </w:r>
      <w:proofErr w:type="gramStart"/>
      <w:r w:rsidRPr="00C37803">
        <w:t xml:space="preserve">, </w:t>
      </w:r>
      <w:r w:rsidRPr="009D2928">
        <w:t xml:space="preserve"> June</w:t>
      </w:r>
      <w:proofErr w:type="gramEnd"/>
      <w:r w:rsidRPr="009D2928">
        <w:t xml:space="preserve"> 04, “Green Illusions: The Dirty Secrets Of Clean </w:t>
      </w:r>
      <w:r w:rsidRPr="00C37803">
        <w:t xml:space="preserve">Energy,” </w:t>
      </w:r>
      <w:hyperlink r:id="rId15" w:history="1">
        <w:r w:rsidRPr="00C37803">
          <w:t>http://thegwpf.org/the-climate-record/5880-green-illusions-the-dirty-secrets-of-clean-energy-.html</w:t>
        </w:r>
      </w:hyperlink>
      <w:r w:rsidRPr="00C37803">
        <w:t>, d/a 8-2-12, ads)</w:t>
      </w:r>
    </w:p>
    <w:p w:rsidR="00823F96" w:rsidRPr="00C37803" w:rsidRDefault="00823F96" w:rsidP="00823F96"/>
    <w:p w:rsidR="00823F96" w:rsidRDefault="00823F96" w:rsidP="00823F96">
      <w:pPr>
        <w:rPr>
          <w:sz w:val="16"/>
        </w:rPr>
      </w:pPr>
      <w:proofErr w:type="spellStart"/>
      <w:r w:rsidRPr="0041496B">
        <w:rPr>
          <w:rStyle w:val="Emphasis"/>
          <w:highlight w:val="yellow"/>
        </w:rPr>
        <w:t>Hexafluoroethane</w:t>
      </w:r>
      <w:proofErr w:type="spellEnd"/>
      <w:r w:rsidRPr="0041496B">
        <w:rPr>
          <w:rStyle w:val="Emphasis"/>
          <w:highlight w:val="yellow"/>
        </w:rPr>
        <w:t xml:space="preserve"> has a global warming potential that is 12,000 times higher than CO2</w:t>
      </w:r>
      <w:r w:rsidRPr="00F4743F">
        <w:rPr>
          <w:sz w:val="16"/>
        </w:rPr>
        <w:t xml:space="preserve">, </w:t>
      </w:r>
      <w:r w:rsidRPr="004E40AC">
        <w:rPr>
          <w:rStyle w:val="TitleChar"/>
        </w:rPr>
        <w:t>according to the</w:t>
      </w:r>
      <w:r w:rsidRPr="00F4743F">
        <w:rPr>
          <w:sz w:val="16"/>
        </w:rPr>
        <w:t xml:space="preserve"> Intergovernmental Panel on Climate Change (</w:t>
      </w:r>
      <w:r w:rsidRPr="004E40AC">
        <w:rPr>
          <w:rStyle w:val="TitleChar"/>
        </w:rPr>
        <w:t>IPCC</w:t>
      </w:r>
      <w:r w:rsidRPr="00F4743F">
        <w:rPr>
          <w:sz w:val="16"/>
        </w:rPr>
        <w:t xml:space="preserve">). </w:t>
      </w:r>
      <w:r w:rsidRPr="0041496B">
        <w:rPr>
          <w:rStyle w:val="TitleChar"/>
          <w:highlight w:val="yellow"/>
        </w:rPr>
        <w:t>It</w:t>
      </w:r>
      <w:r w:rsidRPr="004E40AC">
        <w:rPr>
          <w:rStyle w:val="TitleChar"/>
        </w:rPr>
        <w:t xml:space="preserve"> is 100 percent manufactured by humans, and </w:t>
      </w:r>
      <w:r w:rsidRPr="0041496B">
        <w:rPr>
          <w:rStyle w:val="TitleChar"/>
          <w:highlight w:val="yellow"/>
        </w:rPr>
        <w:t>survives 10,000 years once released into the atmosphere</w:t>
      </w:r>
      <w:r w:rsidRPr="0041496B">
        <w:rPr>
          <w:sz w:val="16"/>
          <w:highlight w:val="yellow"/>
        </w:rPr>
        <w:t xml:space="preserve">. </w:t>
      </w:r>
      <w:r w:rsidRPr="0041496B">
        <w:rPr>
          <w:rStyle w:val="Emphasis"/>
          <w:highlight w:val="yellow"/>
        </w:rPr>
        <w:t xml:space="preserve">Nitrogen </w:t>
      </w:r>
      <w:proofErr w:type="spellStart"/>
      <w:r w:rsidRPr="0041496B">
        <w:rPr>
          <w:rStyle w:val="Emphasis"/>
          <w:highlight w:val="yellow"/>
        </w:rPr>
        <w:t>trifluoride</w:t>
      </w:r>
      <w:proofErr w:type="spellEnd"/>
      <w:r w:rsidRPr="0041496B">
        <w:rPr>
          <w:rStyle w:val="Emphasis"/>
          <w:highlight w:val="yellow"/>
        </w:rPr>
        <w:t xml:space="preserve"> is 17,000 times more virulent than CO2, and SF6</w:t>
      </w:r>
      <w:r w:rsidRPr="00F4743F">
        <w:rPr>
          <w:rStyle w:val="Emphasis"/>
        </w:rPr>
        <w:t xml:space="preserve">, the most treacherous greenhouse gas, </w:t>
      </w:r>
      <w:r w:rsidRPr="0041496B">
        <w:rPr>
          <w:rStyle w:val="Emphasis"/>
          <w:highlight w:val="yellow"/>
        </w:rPr>
        <w:t>is over 23,000 times more threatenin</w:t>
      </w:r>
      <w:r w:rsidRPr="00F4743F">
        <w:rPr>
          <w:rStyle w:val="Emphasis"/>
        </w:rPr>
        <w:t xml:space="preserve">g.¶ </w:t>
      </w:r>
      <w:proofErr w:type="gramStart"/>
      <w:r w:rsidRPr="0041496B">
        <w:rPr>
          <w:rStyle w:val="Emphasis"/>
          <w:highlight w:val="yellow"/>
        </w:rPr>
        <w:t>The</w:t>
      </w:r>
      <w:proofErr w:type="gramEnd"/>
      <w:r w:rsidRPr="0041496B">
        <w:rPr>
          <w:rStyle w:val="Emphasis"/>
          <w:highlight w:val="yellow"/>
        </w:rPr>
        <w:t xml:space="preserve"> solar photovoltaic industry is one of the fastest-growing emitters of these gases,</w:t>
      </w:r>
      <w:r w:rsidRPr="00F4743F">
        <w:rPr>
          <w:sz w:val="16"/>
        </w:rPr>
        <w:t xml:space="preserve"> </w:t>
      </w:r>
      <w:r w:rsidRPr="004E40AC">
        <w:rPr>
          <w:rStyle w:val="TitleChar"/>
        </w:rPr>
        <w:t>which are</w:t>
      </w:r>
      <w:r w:rsidRPr="00F4743F">
        <w:rPr>
          <w:sz w:val="16"/>
        </w:rPr>
        <w:t xml:space="preserve"> now </w:t>
      </w:r>
      <w:r w:rsidRPr="004E40AC">
        <w:rPr>
          <w:rStyle w:val="TitleChar"/>
        </w:rPr>
        <w:t>measurably accumulating within the earth's atmosphere</w:t>
      </w:r>
      <w:r w:rsidRPr="00F4743F">
        <w:rPr>
          <w:sz w:val="16"/>
        </w:rPr>
        <w:t xml:space="preserve"> according to the U.S. National Oceanic and Atmospheric Administration (NOAA). A NOAA study shows that atmospheric concentrations of SF6 have been rising exponentially. A paper published in the peer-reviewed journal Geophysical Research Letters documents that atmospheric NF3 levels have been rising 11 percent per year.</w:t>
      </w:r>
      <w:r w:rsidRPr="00F4743F">
        <w:rPr>
          <w:sz w:val="12"/>
        </w:rPr>
        <w:t>¶</w:t>
      </w:r>
      <w:r w:rsidRPr="00F4743F">
        <w:rPr>
          <w:sz w:val="16"/>
        </w:rPr>
        <w:t xml:space="preserve"> "</w:t>
      </w:r>
      <w:r w:rsidRPr="0041496B">
        <w:rPr>
          <w:rStyle w:val="Emphasis"/>
          <w:highlight w:val="yellow"/>
        </w:rPr>
        <w:t>If photovoltaic production grows, so will the associated side effects</w:t>
      </w:r>
      <w:r w:rsidRPr="00F4743F">
        <w:rPr>
          <w:sz w:val="16"/>
        </w:rPr>
        <w:t xml:space="preserve">," claims </w:t>
      </w:r>
      <w:proofErr w:type="spellStart"/>
      <w:r w:rsidRPr="00F4743F">
        <w:rPr>
          <w:sz w:val="16"/>
        </w:rPr>
        <w:t>Zehner</w:t>
      </w:r>
      <w:proofErr w:type="spellEnd"/>
      <w:r w:rsidRPr="00F4743F">
        <w:rPr>
          <w:sz w:val="16"/>
        </w:rPr>
        <w:t xml:space="preserve">. "Even worse, there's no evidence that solar cells offset fossil fuel use in the American context." </w:t>
      </w:r>
      <w:proofErr w:type="spellStart"/>
      <w:r w:rsidRPr="00F4743F">
        <w:rPr>
          <w:sz w:val="16"/>
        </w:rPr>
        <w:t>Zehner</w:t>
      </w:r>
      <w:proofErr w:type="spellEnd"/>
      <w:r w:rsidRPr="00F4743F">
        <w:rPr>
          <w:sz w:val="16"/>
        </w:rPr>
        <w:t xml:space="preserve"> explains that alternative energy subsidies keep retail electricity costs incrementally lower, which then spurs demand. "It's a boomerang effect," remarks </w:t>
      </w:r>
      <w:proofErr w:type="spellStart"/>
      <w:r w:rsidRPr="00F4743F">
        <w:rPr>
          <w:sz w:val="16"/>
        </w:rPr>
        <w:t>Zehner</w:t>
      </w:r>
      <w:proofErr w:type="spellEnd"/>
      <w:r w:rsidRPr="00F4743F">
        <w:rPr>
          <w:sz w:val="16"/>
        </w:rPr>
        <w:t>. "The harder we throw alternative energy into the electrical grid, the harder demand comes back to hit us on the head. Historically, we've filled that demand by building more fossil fuel plants, not fewer."</w:t>
      </w:r>
      <w:r w:rsidRPr="00F4743F">
        <w:rPr>
          <w:sz w:val="12"/>
        </w:rPr>
        <w:t>¶</w:t>
      </w:r>
      <w:r w:rsidRPr="00F4743F">
        <w:rPr>
          <w:sz w:val="16"/>
        </w:rPr>
        <w:t xml:space="preserve"> Instead, </w:t>
      </w:r>
      <w:proofErr w:type="spellStart"/>
      <w:r w:rsidRPr="00F4743F">
        <w:rPr>
          <w:sz w:val="16"/>
        </w:rPr>
        <w:t>Zehner</w:t>
      </w:r>
      <w:proofErr w:type="spellEnd"/>
      <w:r w:rsidRPr="00F4743F">
        <w:rPr>
          <w:sz w:val="16"/>
        </w:rPr>
        <w:t xml:space="preserve"> advocates shifting to energy taxes and other conservation measures. He claims that even some of the most expensive options for dealing with CO2 would become cost competitive long before today's solar cell technologies.</w:t>
      </w:r>
      <w:r w:rsidRPr="00F4743F">
        <w:rPr>
          <w:sz w:val="12"/>
        </w:rPr>
        <w:t>¶</w:t>
      </w:r>
      <w:r w:rsidRPr="00F4743F">
        <w:rPr>
          <w:sz w:val="16"/>
        </w:rPr>
        <w:t xml:space="preserve"> "</w:t>
      </w:r>
      <w:r w:rsidRPr="000A4538">
        <w:rPr>
          <w:rStyle w:val="TitleChar"/>
        </w:rPr>
        <w:t>If limiting CO2 is our goal, we might be better off directing our time and resources to those options first; solar cells seem a wasteful and pricey strategy,"</w:t>
      </w:r>
      <w:r w:rsidRPr="00F4743F">
        <w:rPr>
          <w:sz w:val="16"/>
        </w:rPr>
        <w:t xml:space="preserve"> says </w:t>
      </w:r>
      <w:proofErr w:type="spellStart"/>
      <w:r w:rsidRPr="00F4743F">
        <w:rPr>
          <w:sz w:val="16"/>
        </w:rPr>
        <w:t>Zehner</w:t>
      </w:r>
      <w:proofErr w:type="spellEnd"/>
      <w:r w:rsidRPr="00F4743F">
        <w:rPr>
          <w:sz w:val="16"/>
        </w:rPr>
        <w:t>. "It is hard to conceive of a justification for extracting taxes from the working class to fund installations of Stone Age photovoltaic technologies high in the gold-rimmed suburbs of Arizona and California."</w:t>
      </w:r>
      <w:r w:rsidRPr="00F4743F">
        <w:rPr>
          <w:sz w:val="12"/>
        </w:rPr>
        <w:t>¶</w:t>
      </w:r>
      <w:r w:rsidRPr="00F4743F">
        <w:rPr>
          <w:sz w:val="16"/>
        </w:rPr>
        <w:t xml:space="preserve"> </w:t>
      </w:r>
      <w:r w:rsidRPr="00F4743F">
        <w:rPr>
          <w:sz w:val="12"/>
        </w:rPr>
        <w:t>¶</w:t>
      </w:r>
      <w:r w:rsidRPr="00F4743F">
        <w:rPr>
          <w:sz w:val="16"/>
        </w:rPr>
        <w:t xml:space="preserve"> </w:t>
      </w:r>
      <w:r w:rsidRPr="00F4743F">
        <w:rPr>
          <w:sz w:val="12"/>
        </w:rPr>
        <w:t>¶</w:t>
      </w:r>
      <w:r w:rsidRPr="00F4743F">
        <w:rPr>
          <w:sz w:val="16"/>
        </w:rPr>
        <w:t xml:space="preserve"> </w:t>
      </w:r>
    </w:p>
    <w:p w:rsidR="00823F96" w:rsidRDefault="00823F96" w:rsidP="00823F96">
      <w:pPr>
        <w:pStyle w:val="Heading4"/>
      </w:pPr>
      <w:r>
        <w:lastRenderedPageBreak/>
        <w:t>Warming inevitable – CO2 stays in the atmosphere for hundreds of years.</w:t>
      </w:r>
    </w:p>
    <w:p w:rsidR="00823F96" w:rsidRDefault="00823F96" w:rsidP="00823F96">
      <w:r w:rsidRPr="0094666E">
        <w:rPr>
          <w:rStyle w:val="StyleStyleBold12pt"/>
        </w:rPr>
        <w:t>Hillman</w:t>
      </w:r>
      <w:r>
        <w:t xml:space="preserve">, Senior Fellow at the Policy Studies Institute, </w:t>
      </w:r>
      <w:r w:rsidRPr="0094666E">
        <w:rPr>
          <w:rStyle w:val="StyleStyleBold12pt"/>
        </w:rPr>
        <w:t>‘7</w:t>
      </w:r>
    </w:p>
    <w:p w:rsidR="00823F96" w:rsidRDefault="00823F96" w:rsidP="00823F96">
      <w:r>
        <w:t xml:space="preserve">[Mayer, </w:t>
      </w:r>
      <w:proofErr w:type="gramStart"/>
      <w:r>
        <w:t>The</w:t>
      </w:r>
      <w:proofErr w:type="gramEnd"/>
      <w:r>
        <w:t xml:space="preserve"> Suicidal Planet: How To Prevent Global Climate Catastrophe, p. 25-6]</w:t>
      </w:r>
    </w:p>
    <w:p w:rsidR="00823F96" w:rsidRPr="006B7B5D" w:rsidRDefault="00823F96" w:rsidP="00823F96">
      <w:pPr>
        <w:rPr>
          <w:b/>
          <w:u w:val="single"/>
        </w:rPr>
      </w:pPr>
      <w:r w:rsidRPr="0094666E">
        <w:rPr>
          <w:rStyle w:val="StyleBoldUnderline"/>
          <w:highlight w:val="yellow"/>
        </w:rPr>
        <w:t>The effects of climate change cannot</w:t>
      </w:r>
      <w:r w:rsidRPr="0094666E">
        <w:rPr>
          <w:rStyle w:val="StyleBoldUnderline"/>
        </w:rPr>
        <w:t xml:space="preserve"> quickly </w:t>
      </w:r>
      <w:r w:rsidRPr="0094666E">
        <w:rPr>
          <w:rStyle w:val="StyleBoldUnderline"/>
          <w:highlight w:val="yellow"/>
        </w:rPr>
        <w:t>be reversed</w:t>
      </w:r>
      <w:r w:rsidRPr="0094666E">
        <w:rPr>
          <w:sz w:val="16"/>
          <w:highlight w:val="yellow"/>
        </w:rPr>
        <w:t xml:space="preserve"> </w:t>
      </w:r>
      <w:r w:rsidRPr="00EB72EA">
        <w:rPr>
          <w:rStyle w:val="Emphasis"/>
          <w:highlight w:val="yellow"/>
        </w:rPr>
        <w:t>by reducing or even eliminating future</w:t>
      </w:r>
      <w:r w:rsidRPr="0094666E">
        <w:rPr>
          <w:rStyle w:val="StyleBoldUnderline"/>
        </w:rPr>
        <w:t xml:space="preserve"> </w:t>
      </w:r>
      <w:r w:rsidRPr="0094666E">
        <w:rPr>
          <w:rStyle w:val="StyleBoldUnderline"/>
          <w:highlight w:val="yellow"/>
        </w:rPr>
        <w:t>emissions of greenhouse gases</w:t>
      </w:r>
      <w:r w:rsidRPr="0094666E">
        <w:rPr>
          <w:rStyle w:val="StyleBoldUnderline"/>
        </w:rPr>
        <w:t>.</w:t>
      </w:r>
      <w:r w:rsidRPr="0094666E">
        <w:rPr>
          <w:sz w:val="16"/>
        </w:rPr>
        <w:t xml:space="preserve"> There are two reasons for this. </w:t>
      </w:r>
      <w:r w:rsidRPr="0094666E">
        <w:rPr>
          <w:rStyle w:val="StyleBoldUnderline"/>
        </w:rPr>
        <w:t xml:space="preserve">First, </w:t>
      </w:r>
      <w:r w:rsidRPr="0094666E">
        <w:rPr>
          <w:rStyle w:val="StyleBoldUnderline"/>
          <w:highlight w:val="yellow"/>
        </w:rPr>
        <w:t>greenhouse gases released into the atmosphere linger for</w:t>
      </w:r>
      <w:r w:rsidRPr="0094666E">
        <w:rPr>
          <w:rStyle w:val="StyleBoldUnderline"/>
        </w:rPr>
        <w:t xml:space="preserve"> decades (in the case of relatively short-lived gases like methane), or </w:t>
      </w:r>
      <w:r w:rsidRPr="0094666E">
        <w:rPr>
          <w:rStyle w:val="StyleBoldUnderline"/>
          <w:highlight w:val="yellow"/>
        </w:rPr>
        <w:t>hundreds of years</w:t>
      </w:r>
      <w:r w:rsidRPr="0094666E">
        <w:rPr>
          <w:rStyle w:val="StyleBoldUnderline"/>
        </w:rPr>
        <w:t xml:space="preserve"> (for carbon dioxide), or even thousands of years (for the long-lived gases like </w:t>
      </w:r>
      <w:proofErr w:type="spellStart"/>
      <w:r w:rsidRPr="0094666E">
        <w:rPr>
          <w:rStyle w:val="StyleBoldUnderline"/>
        </w:rPr>
        <w:t>perfluorocarbons</w:t>
      </w:r>
      <w:proofErr w:type="spellEnd"/>
      <w:r w:rsidRPr="0094666E">
        <w:rPr>
          <w:rStyle w:val="StyleBoldUnderline"/>
        </w:rPr>
        <w:t>)</w:t>
      </w:r>
      <w:r w:rsidRPr="0094666E">
        <w:rPr>
          <w:sz w:val="16"/>
        </w:rPr>
        <w:t xml:space="preserve">. Carbon dioxide and methane concentrations in the atmosphere are respectively one-third and more than twice as high as those at any time over the last 650,000 years. </w:t>
      </w:r>
      <w:r w:rsidRPr="0094666E">
        <w:rPr>
          <w:rStyle w:val="StyleBoldUnderline"/>
          <w:highlight w:val="yellow"/>
        </w:rPr>
        <w:t>Even if no additional carbon dioxide were emitted</w:t>
      </w:r>
      <w:r w:rsidRPr="0094666E">
        <w:rPr>
          <w:rStyle w:val="StyleBoldUnderline"/>
        </w:rPr>
        <w:t xml:space="preserve"> from now on, </w:t>
      </w:r>
      <w:r w:rsidRPr="0094666E">
        <w:rPr>
          <w:rStyle w:val="StyleBoldUnderline"/>
          <w:highlight w:val="yellow"/>
        </w:rPr>
        <w:t>atmospheric concentrations would take centuries to decline</w:t>
      </w:r>
      <w:r w:rsidRPr="0094666E">
        <w:rPr>
          <w:rStyle w:val="StyleBoldUnderline"/>
        </w:rPr>
        <w:t xml:space="preserve"> to pre-Industrial Revolution levels. </w:t>
      </w:r>
      <w:r w:rsidRPr="0094666E">
        <w:rPr>
          <w:rStyle w:val="StyleBoldUnderline"/>
          <w:highlight w:val="yellow"/>
        </w:rPr>
        <w:t>While elevated levels of greenhouse gases remain in the atmosphere, additional warming will occur.</w:t>
      </w:r>
      <w:r w:rsidRPr="0094666E">
        <w:rPr>
          <w:rStyle w:val="StyleBoldUnderline"/>
        </w:rPr>
        <w:t xml:space="preserve"> </w:t>
      </w:r>
    </w:p>
    <w:p w:rsidR="00823F96" w:rsidRDefault="00823F96" w:rsidP="00823F96">
      <w:pPr>
        <w:rPr>
          <w:rStyle w:val="StyleStyleBold12pt"/>
        </w:rPr>
      </w:pPr>
    </w:p>
    <w:p w:rsidR="00823F96" w:rsidRDefault="00823F96" w:rsidP="00823F96">
      <w:pPr>
        <w:pStyle w:val="Heading4"/>
        <w:rPr>
          <w:rStyle w:val="StyleStyleBold12pt"/>
        </w:rPr>
      </w:pPr>
      <w:r>
        <w:rPr>
          <w:rStyle w:val="StyleStyleBold12pt"/>
        </w:rPr>
        <w:t xml:space="preserve">No international spillover – subsidies only reduce the domestic cost of producing renewable energy, no reason renewables would be economical globally. </w:t>
      </w:r>
    </w:p>
    <w:p w:rsidR="00823F96" w:rsidRDefault="00823F96" w:rsidP="00823F96">
      <w:pPr>
        <w:rPr>
          <w:rStyle w:val="StyleStyleBold12pt"/>
        </w:rPr>
      </w:pPr>
    </w:p>
    <w:p w:rsidR="00823F96" w:rsidRPr="00EF6983" w:rsidRDefault="00823F96" w:rsidP="00823F96">
      <w:pPr>
        <w:pStyle w:val="Heading4"/>
      </w:pPr>
      <w:r w:rsidRPr="00EF6983">
        <w:t>Climate leadership on reducing emissions in the status quo</w:t>
      </w:r>
    </w:p>
    <w:p w:rsidR="00823F96" w:rsidRDefault="00823F96" w:rsidP="00823F96">
      <w:r w:rsidRPr="001C4764">
        <w:rPr>
          <w:rStyle w:val="StyleStyleBold12pt"/>
        </w:rPr>
        <w:t>Roberts 12</w:t>
      </w:r>
      <w:r>
        <w:t xml:space="preserve"> (</w:t>
      </w:r>
      <w:r w:rsidRPr="001C4764">
        <w:t>David Robe</w:t>
      </w:r>
      <w:r>
        <w:t>rts is a staff writer for Grist, writing about Energy, politics, and more, July 17</w:t>
      </w:r>
      <w:r w:rsidRPr="001C4764">
        <w:rPr>
          <w:vertAlign w:val="superscript"/>
        </w:rPr>
        <w:t>th</w:t>
      </w:r>
      <w:r>
        <w:t xml:space="preserve">, </w:t>
      </w:r>
      <w:r w:rsidRPr="001C4764">
        <w:t>U.S. leads the world in cutting CO2 emissions — so why aren’t we talking about it?</w:t>
      </w:r>
      <w:r>
        <w:t xml:space="preserve">, </w:t>
      </w:r>
      <w:r w:rsidRPr="001C4764">
        <w:t>http://grist.org/climate-policy/u-s-leads-the-world-in-cutting-co2-emissions-so-why-arent-we-talking-about-it/</w:t>
      </w:r>
      <w:r>
        <w:t>)</w:t>
      </w:r>
    </w:p>
    <w:p w:rsidR="00823F96" w:rsidRPr="004072F4" w:rsidRDefault="00823F96" w:rsidP="00823F96"/>
    <w:p w:rsidR="00823F96" w:rsidRDefault="00823F96" w:rsidP="00823F96">
      <w:pPr>
        <w:rPr>
          <w:rStyle w:val="StyleBoldUnderline"/>
        </w:rPr>
      </w:pPr>
      <w:r w:rsidRPr="004072F4">
        <w:rPr>
          <w:rStyle w:val="StyleBoldUnderline"/>
        </w:rPr>
        <w:t xml:space="preserve">Contrary to popular belief, </w:t>
      </w:r>
      <w:r w:rsidRPr="0041496B">
        <w:rPr>
          <w:rStyle w:val="StyleBoldUnderline"/>
          <w:highlight w:val="yellow"/>
        </w:rPr>
        <w:t>the U.S. is making progress on climate change.</w:t>
      </w:r>
      <w:r w:rsidRPr="0041496B">
        <w:rPr>
          <w:rStyle w:val="StyleBoldUnderline"/>
          <w:sz w:val="12"/>
          <w:highlight w:val="yellow"/>
        </w:rPr>
        <w:t>¶</w:t>
      </w:r>
      <w:r w:rsidRPr="0041496B">
        <w:rPr>
          <w:rStyle w:val="StyleBoldUnderline"/>
          <w:highlight w:val="yellow"/>
        </w:rPr>
        <w:t xml:space="preserve"> </w:t>
      </w:r>
      <w:proofErr w:type="gramStart"/>
      <w:r w:rsidRPr="0041496B">
        <w:rPr>
          <w:rStyle w:val="StyleBoldUnderline"/>
          <w:highlight w:val="yellow"/>
        </w:rPr>
        <w:t>We</w:t>
      </w:r>
      <w:proofErr w:type="gramEnd"/>
      <w:r w:rsidRPr="0041496B">
        <w:rPr>
          <w:rStyle w:val="StyleBoldUnderline"/>
          <w:highlight w:val="yellow"/>
        </w:rPr>
        <w:t xml:space="preserve"> have cut our carbon emissions more than any other country in the world in recent years</w:t>
      </w:r>
      <w:r w:rsidRPr="004072F4">
        <w:rPr>
          <w:rStyle w:val="StyleBoldUnderline"/>
        </w:rPr>
        <w:t xml:space="preserve"> — 7.7 percent since 2006</w:t>
      </w:r>
      <w:r w:rsidRPr="004072F4">
        <w:rPr>
          <w:sz w:val="16"/>
        </w:rPr>
        <w:t xml:space="preserve">. U.S. emissions fell 1.9 percent last year and are projected to fall 1.9 percent again this year, which will put us back at 1996 levels. </w:t>
      </w:r>
      <w:r w:rsidRPr="0041496B">
        <w:rPr>
          <w:rStyle w:val="StyleBoldUnderline"/>
          <w:highlight w:val="yellow"/>
        </w:rPr>
        <w:t>It will not be easy to achieve the reductions Obama promised in Copenhagen</w:t>
      </w:r>
      <w:r w:rsidRPr="004072F4">
        <w:rPr>
          <w:sz w:val="16"/>
        </w:rPr>
        <w:t xml:space="preserve"> — 17 percent (from 2005 levels) by 2020 — </w:t>
      </w:r>
      <w:r w:rsidRPr="0041496B">
        <w:rPr>
          <w:rStyle w:val="StyleBoldUnderline"/>
          <w:highlight w:val="yellow"/>
        </w:rPr>
        <w:t>but that goal no longer looks out of reach</w:t>
      </w:r>
      <w:r w:rsidRPr="004072F4">
        <w:rPr>
          <w:rStyle w:val="StyleBoldUnderline"/>
        </w:rPr>
        <w:t>, even in the absence of comprehensive legislation.</w:t>
      </w:r>
    </w:p>
    <w:p w:rsidR="00823F96" w:rsidRDefault="00823F96" w:rsidP="00823F96">
      <w:pPr>
        <w:pStyle w:val="Heading4"/>
      </w:pPr>
      <w:r>
        <w:t>China produces more emissions than every other country – outweighs the US</w:t>
      </w:r>
    </w:p>
    <w:p w:rsidR="00823F96" w:rsidRDefault="00823F96" w:rsidP="00823F96">
      <w:proofErr w:type="spellStart"/>
      <w:r w:rsidRPr="00944B96">
        <w:rPr>
          <w:rStyle w:val="StyleStyleBold12pt"/>
        </w:rPr>
        <w:t>Koetzle</w:t>
      </w:r>
      <w:proofErr w:type="spellEnd"/>
      <w:r>
        <w:t xml:space="preserve">, Ph.D. and Senior Vice President of Public Policy at the Institute for Energy Research, </w:t>
      </w:r>
      <w:r w:rsidRPr="00944B96">
        <w:rPr>
          <w:rStyle w:val="StyleStyleBold12pt"/>
        </w:rPr>
        <w:t>‘8</w:t>
      </w:r>
    </w:p>
    <w:p w:rsidR="00823F96" w:rsidRPr="00944B96" w:rsidRDefault="00823F96" w:rsidP="00823F96">
      <w:r>
        <w:t>[William, "IER Rebuttal to Boucher White Paper", http://www.instituteforenergyresearch.org/2008/04/13/ier-rebuttal-to-boucher-white-paper/]</w:t>
      </w:r>
    </w:p>
    <w:p w:rsidR="00823F96" w:rsidRDefault="00823F96" w:rsidP="00823F96">
      <w:pPr>
        <w:rPr>
          <w:sz w:val="16"/>
        </w:rPr>
      </w:pPr>
    </w:p>
    <w:p w:rsidR="00823F96" w:rsidRDefault="00823F96" w:rsidP="00823F96">
      <w:pPr>
        <w:rPr>
          <w:sz w:val="16"/>
        </w:rPr>
      </w:pPr>
      <w:r w:rsidRPr="00944B96">
        <w:rPr>
          <w:sz w:val="16"/>
        </w:rPr>
        <w:t>Take for example the following chart from the Energy Information Agency (EIA).</w:t>
      </w:r>
      <w:hyperlink r:id="rId16" w:anchor="_ftn6" w:tooltip="_ftnref6" w:history="1">
        <w:r w:rsidRPr="00944B96">
          <w:rPr>
            <w:rStyle w:val="Hyperlink"/>
            <w:sz w:val="16"/>
            <w:vertAlign w:val="superscript"/>
          </w:rPr>
          <w:t>[6]</w:t>
        </w:r>
      </w:hyperlink>
      <w:r w:rsidRPr="00944B96">
        <w:rPr>
          <w:sz w:val="16"/>
        </w:rPr>
        <w:t xml:space="preserve"> This chart presents a detailed view of current and projected world energy-related CO</w:t>
      </w:r>
      <w:r w:rsidRPr="00944B96">
        <w:rPr>
          <w:sz w:val="16"/>
          <w:vertAlign w:val="subscript"/>
        </w:rPr>
        <w:t>2</w:t>
      </w:r>
      <w:r w:rsidRPr="00944B96">
        <w:rPr>
          <w:sz w:val="16"/>
        </w:rPr>
        <w:t xml:space="preserve"> emissions (1990 to 2030). This chart shows that in 2004, the United States accounted for approximately 22% of world CO</w:t>
      </w:r>
      <w:r w:rsidRPr="00944B96">
        <w:rPr>
          <w:sz w:val="16"/>
          <w:vertAlign w:val="subscript"/>
        </w:rPr>
        <w:t>2</w:t>
      </w:r>
      <w:r w:rsidRPr="00944B96">
        <w:rPr>
          <w:sz w:val="16"/>
        </w:rPr>
        <w:t xml:space="preserve"> emissions. </w:t>
      </w:r>
      <w:r w:rsidRPr="00790F3C">
        <w:rPr>
          <w:rStyle w:val="StyleBoldUnderline"/>
          <w:highlight w:val="yellow"/>
        </w:rPr>
        <w:t>By 2030</w:t>
      </w:r>
      <w:r w:rsidRPr="00E54528">
        <w:rPr>
          <w:rStyle w:val="StyleBoldUnderline"/>
          <w:highlight w:val="yellow"/>
        </w:rPr>
        <w:t>, the EIA estimates that</w:t>
      </w:r>
      <w:r w:rsidRPr="00057427">
        <w:rPr>
          <w:rStyle w:val="StyleBoldUnderline"/>
        </w:rPr>
        <w:t xml:space="preserve"> </w:t>
      </w:r>
      <w:r w:rsidRPr="00E54528">
        <w:rPr>
          <w:rStyle w:val="StyleBoldUnderline"/>
          <w:highlight w:val="yellow"/>
        </w:rPr>
        <w:t>the</w:t>
      </w:r>
      <w:r w:rsidRPr="00E54528">
        <w:rPr>
          <w:rStyle w:val="StyleBoldUnderline"/>
        </w:rPr>
        <w:t xml:space="preserve"> </w:t>
      </w:r>
      <w:r w:rsidRPr="00790F3C">
        <w:rPr>
          <w:rStyle w:val="StyleBoldUnderline"/>
          <w:highlight w:val="yellow"/>
        </w:rPr>
        <w:t>U</w:t>
      </w:r>
      <w:r w:rsidRPr="00057427">
        <w:rPr>
          <w:rStyle w:val="StyleBoldUnderline"/>
        </w:rPr>
        <w:t xml:space="preserve">nited </w:t>
      </w:r>
      <w:r w:rsidRPr="00790F3C">
        <w:rPr>
          <w:rStyle w:val="StyleBoldUnderline"/>
          <w:highlight w:val="yellow"/>
        </w:rPr>
        <w:t>S</w:t>
      </w:r>
      <w:r w:rsidRPr="00057427">
        <w:rPr>
          <w:rStyle w:val="StyleBoldUnderline"/>
        </w:rPr>
        <w:t xml:space="preserve">tates’ </w:t>
      </w:r>
      <w:r w:rsidRPr="00790F3C">
        <w:rPr>
          <w:rStyle w:val="StyleBoldUnderline"/>
          <w:highlight w:val="yellow"/>
        </w:rPr>
        <w:t>share</w:t>
      </w:r>
      <w:r w:rsidRPr="00057427">
        <w:rPr>
          <w:rStyle w:val="StyleBoldUnderline"/>
        </w:rPr>
        <w:t xml:space="preserve"> </w:t>
      </w:r>
      <w:r w:rsidRPr="00E54528">
        <w:rPr>
          <w:rStyle w:val="StyleBoldUnderline"/>
          <w:highlight w:val="yellow"/>
        </w:rPr>
        <w:t>of</w:t>
      </w:r>
      <w:r w:rsidRPr="00944B96">
        <w:rPr>
          <w:sz w:val="16"/>
        </w:rPr>
        <w:t xml:space="preserve"> these </w:t>
      </w:r>
      <w:r w:rsidRPr="00E54528">
        <w:rPr>
          <w:rStyle w:val="StyleBoldUnderline"/>
          <w:highlight w:val="yellow"/>
        </w:rPr>
        <w:t>emissions</w:t>
      </w:r>
      <w:r w:rsidRPr="00057427">
        <w:rPr>
          <w:rStyle w:val="StyleBoldUnderline"/>
        </w:rPr>
        <w:t xml:space="preserve"> </w:t>
      </w:r>
      <w:r w:rsidRPr="00790F3C">
        <w:rPr>
          <w:rStyle w:val="StyleBoldUnderline"/>
          <w:highlight w:val="yellow"/>
        </w:rPr>
        <w:t>will fall to</w:t>
      </w:r>
      <w:r w:rsidRPr="00944B96">
        <w:rPr>
          <w:sz w:val="16"/>
        </w:rPr>
        <w:t xml:space="preserve"> about </w:t>
      </w:r>
      <w:r w:rsidRPr="00790F3C">
        <w:rPr>
          <w:rStyle w:val="StyleBoldUnderline"/>
          <w:highlight w:val="yellow"/>
        </w:rPr>
        <w:t>18.5%</w:t>
      </w:r>
      <w:r w:rsidRPr="00790F3C">
        <w:rPr>
          <w:sz w:val="16"/>
          <w:highlight w:val="yellow"/>
        </w:rPr>
        <w:t>.</w:t>
      </w:r>
      <w:r w:rsidRPr="00944B96">
        <w:rPr>
          <w:sz w:val="16"/>
        </w:rPr>
        <w:t xml:space="preserve"> It also shows where the </w:t>
      </w:r>
      <w:r w:rsidRPr="00790F3C">
        <w:rPr>
          <w:rStyle w:val="StyleBoldUnderline"/>
          <w:highlight w:val="yellow"/>
        </w:rPr>
        <w:t>increases in CO2</w:t>
      </w:r>
      <w:r w:rsidRPr="00057427">
        <w:rPr>
          <w:rStyle w:val="StyleBoldUnderline"/>
        </w:rPr>
        <w:t xml:space="preserve"> emissions </w:t>
      </w:r>
      <w:r w:rsidRPr="00790F3C">
        <w:rPr>
          <w:rStyle w:val="StyleBoldUnderline"/>
          <w:highlight w:val="yellow"/>
        </w:rPr>
        <w:t>will occur</w:t>
      </w:r>
      <w:r w:rsidRPr="00944B96">
        <w:rPr>
          <w:sz w:val="16"/>
        </w:rPr>
        <w:t xml:space="preserve"> over the next two decades: </w:t>
      </w:r>
      <w:r w:rsidRPr="00790F3C">
        <w:rPr>
          <w:rStyle w:val="StyleBoldUnderline"/>
          <w:highlight w:val="yellow"/>
        </w:rPr>
        <w:t>in</w:t>
      </w:r>
      <w:r w:rsidRPr="00944B96">
        <w:rPr>
          <w:sz w:val="16"/>
        </w:rPr>
        <w:t xml:space="preserve"> the </w:t>
      </w:r>
      <w:r w:rsidRPr="00790F3C">
        <w:rPr>
          <w:rStyle w:val="StyleBoldUnderline"/>
          <w:highlight w:val="yellow"/>
        </w:rPr>
        <w:t>developing</w:t>
      </w:r>
      <w:r w:rsidRPr="00944B96">
        <w:rPr>
          <w:sz w:val="16"/>
        </w:rPr>
        <w:t xml:space="preserve"> (i.e. non-OECD) </w:t>
      </w:r>
      <w:r w:rsidRPr="00790F3C">
        <w:rPr>
          <w:rStyle w:val="StyleBoldUnderline"/>
          <w:highlight w:val="yellow"/>
        </w:rPr>
        <w:t>countries</w:t>
      </w:r>
      <w:r w:rsidRPr="00057427">
        <w:rPr>
          <w:rStyle w:val="StyleBoldUnderline"/>
        </w:rPr>
        <w:t>.</w:t>
      </w:r>
      <w:r w:rsidRPr="00944B96">
        <w:rPr>
          <w:sz w:val="16"/>
        </w:rPr>
        <w:t xml:space="preserve"> Currently energy-related CO</w:t>
      </w:r>
      <w:r w:rsidRPr="00944B96">
        <w:rPr>
          <w:sz w:val="16"/>
          <w:vertAlign w:val="subscript"/>
        </w:rPr>
        <w:t>2</w:t>
      </w:r>
      <w:r w:rsidRPr="00944B96">
        <w:rPr>
          <w:sz w:val="16"/>
        </w:rPr>
        <w:t xml:space="preserve"> emissions are roughly equivalent between OECD (developed) and non-OECD countries; by 2030 this ratio will change: </w:t>
      </w:r>
      <w:r w:rsidRPr="00790F3C">
        <w:rPr>
          <w:rStyle w:val="StyleBoldUnderline"/>
          <w:highlight w:val="yellow"/>
        </w:rPr>
        <w:t>Developed countries will be responsible for less than 40%</w:t>
      </w:r>
      <w:r w:rsidRPr="00057427">
        <w:rPr>
          <w:rStyle w:val="StyleBoldUnderline"/>
        </w:rPr>
        <w:t xml:space="preserve"> of emissions.</w:t>
      </w:r>
      <w:r w:rsidRPr="00944B96">
        <w:rPr>
          <w:sz w:val="16"/>
        </w:rPr>
        <w:t xml:space="preserve"> Notice specifically that </w:t>
      </w:r>
      <w:r w:rsidRPr="00E54528">
        <w:rPr>
          <w:rStyle w:val="StyleBoldUnderline"/>
          <w:highlight w:val="yellow"/>
        </w:rPr>
        <w:t>China’s and India’s</w:t>
      </w:r>
      <w:r w:rsidRPr="00057427">
        <w:rPr>
          <w:rStyle w:val="StyleBoldUnderline"/>
        </w:rPr>
        <w:t xml:space="preserve"> CO2 </w:t>
      </w:r>
      <w:r w:rsidRPr="00E54528">
        <w:rPr>
          <w:rStyle w:val="StyleBoldUnderline"/>
          <w:highlight w:val="yellow"/>
        </w:rPr>
        <w:t>emissions are estimated to increase by 139</w:t>
      </w:r>
      <w:r w:rsidRPr="00057427">
        <w:rPr>
          <w:rStyle w:val="StyleBoldUnderline"/>
        </w:rPr>
        <w:t xml:space="preserve">% </w:t>
      </w:r>
      <w:r w:rsidRPr="00E54528">
        <w:rPr>
          <w:rStyle w:val="StyleBoldUnderline"/>
          <w:highlight w:val="yellow"/>
        </w:rPr>
        <w:t>and 94%</w:t>
      </w:r>
      <w:r w:rsidRPr="00057427">
        <w:rPr>
          <w:rStyle w:val="StyleBoldUnderline"/>
        </w:rPr>
        <w:t xml:space="preserve"> respectively.</w:t>
      </w:r>
      <w:r w:rsidRPr="00944B96">
        <w:rPr>
          <w:sz w:val="16"/>
        </w:rPr>
        <w:t xml:space="preserve"> As the Committee White Paper notes, several states and regions have acted in the absence of federal legislation to enact GHG reduction programs. California, for example, passed AB 32 which establishes a goal of reducing emissions to 25% below 1990 levels by 2020. California currently accounts for about 6.7% of total United States </w:t>
      </w:r>
      <w:proofErr w:type="gramStart"/>
      <w:r w:rsidRPr="00944B96">
        <w:rPr>
          <w:sz w:val="16"/>
        </w:rPr>
        <w:t>emissions</w:t>
      </w:r>
      <w:proofErr w:type="gramEnd"/>
      <w:r>
        <w:fldChar w:fldCharType="begin"/>
      </w:r>
      <w:r>
        <w:instrText>HYPERLINK "http://www.instituteforenergyresearch.org/2008/04/13/ier-rebuttal-to-boucher-white-paper/" \l "_ftn7" \o "_ftnref7"</w:instrText>
      </w:r>
      <w:r>
        <w:fldChar w:fldCharType="separate"/>
      </w:r>
      <w:r w:rsidRPr="00944B96">
        <w:rPr>
          <w:rStyle w:val="Hyperlink"/>
          <w:sz w:val="16"/>
        </w:rPr>
        <w:t>[7]</w:t>
      </w:r>
      <w:r>
        <w:fldChar w:fldCharType="end"/>
      </w:r>
      <w:r w:rsidRPr="00944B96">
        <w:rPr>
          <w:sz w:val="16"/>
        </w:rPr>
        <w:t>; and about 1.5% of world-wide energy-related CO</w:t>
      </w:r>
      <w:r w:rsidRPr="00944B96">
        <w:rPr>
          <w:sz w:val="16"/>
          <w:vertAlign w:val="subscript"/>
        </w:rPr>
        <w:t>2</w:t>
      </w:r>
      <w:r w:rsidRPr="00944B96">
        <w:rPr>
          <w:sz w:val="16"/>
        </w:rPr>
        <w:t xml:space="preserve"> emissions. If California were successful in achieving this very significant reduction in emissions, how would </w:t>
      </w:r>
      <w:proofErr w:type="gramStart"/>
      <w:r w:rsidRPr="00944B96">
        <w:rPr>
          <w:sz w:val="16"/>
        </w:rPr>
        <w:t>this impact net global CO</w:t>
      </w:r>
      <w:r w:rsidRPr="00944B96">
        <w:rPr>
          <w:sz w:val="16"/>
          <w:vertAlign w:val="subscript"/>
        </w:rPr>
        <w:t>2</w:t>
      </w:r>
      <w:r w:rsidRPr="00944B96">
        <w:rPr>
          <w:sz w:val="16"/>
        </w:rPr>
        <w:t xml:space="preserve"> emissions</w:t>
      </w:r>
      <w:proofErr w:type="gramEnd"/>
      <w:r w:rsidRPr="00944B96">
        <w:rPr>
          <w:sz w:val="16"/>
        </w:rPr>
        <w:t xml:space="preserve">? The answer is not much. California’s reduction by 2030 would reduce the growth in United States emissions by about 13%; and the reduction would only offset about 4% of China’s </w:t>
      </w:r>
      <w:r>
        <w:rPr>
          <w:rStyle w:val="Emphasis"/>
        </w:rPr>
        <w:t>increase</w:t>
      </w:r>
      <w:r w:rsidRPr="00944B96">
        <w:rPr>
          <w:sz w:val="16"/>
        </w:rPr>
        <w:t xml:space="preserve"> in emissions over the same </w:t>
      </w:r>
      <w:r w:rsidRPr="00944B96">
        <w:rPr>
          <w:rFonts w:cs="Arial"/>
          <w:sz w:val="16"/>
        </w:rPr>
        <w:t>period</w:t>
      </w:r>
      <w:r w:rsidRPr="00944B96">
        <w:rPr>
          <w:sz w:val="16"/>
        </w:rPr>
        <w:t>. This table also helps to illustrate what happens to global net CO</w:t>
      </w:r>
      <w:r w:rsidRPr="00944B96">
        <w:rPr>
          <w:sz w:val="16"/>
          <w:vertAlign w:val="subscript"/>
        </w:rPr>
        <w:t>2</w:t>
      </w:r>
      <w:r w:rsidRPr="00944B96">
        <w:rPr>
          <w:sz w:val="16"/>
        </w:rPr>
        <w:t xml:space="preserve"> emissions, given reduction scenarios undertaken by an individual nation or a group of nations. For example, </w:t>
      </w:r>
      <w:r w:rsidRPr="00057427">
        <w:rPr>
          <w:rStyle w:val="StyleBoldUnderline"/>
        </w:rPr>
        <w:t>if</w:t>
      </w:r>
      <w:r w:rsidRPr="00057427">
        <w:rPr>
          <w:rStyle w:val="StyleBoldUnderline"/>
          <w:rFonts w:cs="Arial"/>
        </w:rPr>
        <w:t xml:space="preserve"> </w:t>
      </w:r>
      <w:r w:rsidRPr="00057427">
        <w:rPr>
          <w:rStyle w:val="StyleBoldUnderline"/>
        </w:rPr>
        <w:t xml:space="preserve">the </w:t>
      </w:r>
      <w:r w:rsidRPr="00E54528">
        <w:rPr>
          <w:rStyle w:val="Emphasis"/>
          <w:highlight w:val="yellow"/>
        </w:rPr>
        <w:t>U</w:t>
      </w:r>
      <w:r w:rsidRPr="00944B96">
        <w:rPr>
          <w:sz w:val="16"/>
        </w:rPr>
        <w:t xml:space="preserve">nited </w:t>
      </w:r>
      <w:r w:rsidRPr="00E54528">
        <w:rPr>
          <w:rStyle w:val="Emphasis"/>
          <w:highlight w:val="yellow"/>
        </w:rPr>
        <w:t>S</w:t>
      </w:r>
      <w:r w:rsidRPr="00944B96">
        <w:rPr>
          <w:sz w:val="16"/>
        </w:rPr>
        <w:t xml:space="preserve">tates </w:t>
      </w:r>
      <w:r w:rsidRPr="00057427">
        <w:rPr>
          <w:rStyle w:val="StyleBoldUnderline"/>
        </w:rPr>
        <w:t xml:space="preserve">were </w:t>
      </w:r>
      <w:r w:rsidRPr="00057427">
        <w:rPr>
          <w:rStyle w:val="StyleBoldUnderline"/>
        </w:rPr>
        <w:lastRenderedPageBreak/>
        <w:t xml:space="preserve">to unilaterally reduced </w:t>
      </w:r>
      <w:r w:rsidRPr="00E54528">
        <w:rPr>
          <w:rStyle w:val="StyleBoldUnderline"/>
          <w:highlight w:val="yellow"/>
        </w:rPr>
        <w:t>emissions</w:t>
      </w:r>
      <w:r w:rsidRPr="00057427">
        <w:rPr>
          <w:rStyle w:val="StyleBoldUnderline"/>
        </w:rPr>
        <w:t xml:space="preserve"> by</w:t>
      </w:r>
      <w:r w:rsidRPr="00944B96">
        <w:rPr>
          <w:sz w:val="16"/>
        </w:rPr>
        <w:t xml:space="preserve"> 30% or </w:t>
      </w:r>
      <w:r w:rsidRPr="00057427">
        <w:rPr>
          <w:rStyle w:val="StyleBoldUnderline"/>
        </w:rPr>
        <w:t>40%</w:t>
      </w:r>
      <w:r w:rsidRPr="00944B96">
        <w:rPr>
          <w:sz w:val="16"/>
        </w:rPr>
        <w:t xml:space="preserve"> below 2004 </w:t>
      </w:r>
      <w:proofErr w:type="gramStart"/>
      <w:r w:rsidRPr="00944B96">
        <w:rPr>
          <w:sz w:val="16"/>
        </w:rPr>
        <w:t>levels</w:t>
      </w:r>
      <w:proofErr w:type="gramEnd"/>
      <w:r>
        <w:fldChar w:fldCharType="begin"/>
      </w:r>
      <w:r>
        <w:instrText>HYPERLINK "http://www.instituteforenergyresearch.org/2008/04/13/ier-rebuttal-to-boucher-white-paper/" \l "_ftn8" \o "_ftnref8"</w:instrText>
      </w:r>
      <w:r>
        <w:fldChar w:fldCharType="separate"/>
      </w:r>
      <w:r w:rsidRPr="00944B96">
        <w:rPr>
          <w:rStyle w:val="Hyperlink"/>
          <w:sz w:val="16"/>
        </w:rPr>
        <w:t>[8]</w:t>
      </w:r>
      <w:r>
        <w:fldChar w:fldCharType="end"/>
      </w:r>
      <w:r w:rsidRPr="00944B96">
        <w:rPr>
          <w:sz w:val="16"/>
        </w:rPr>
        <w:t xml:space="preserve"> by 2030; </w:t>
      </w:r>
      <w:r w:rsidRPr="00057427">
        <w:rPr>
          <w:rStyle w:val="StyleBoldUnderline"/>
        </w:rPr>
        <w:t>net global CO2 emissions would still increase by more than 40%.</w:t>
      </w:r>
      <w:r w:rsidRPr="00944B96">
        <w:rPr>
          <w:sz w:val="16"/>
        </w:rPr>
        <w:t xml:space="preserve"> The reason is straightforward: either of these </w:t>
      </w:r>
      <w:r w:rsidRPr="00790F3C">
        <w:rPr>
          <w:rStyle w:val="StyleBoldUnderline"/>
          <w:highlight w:val="yellow"/>
        </w:rPr>
        <w:t>reduction</w:t>
      </w:r>
      <w:r w:rsidRPr="00944B96">
        <w:rPr>
          <w:sz w:val="16"/>
        </w:rPr>
        <w:t xml:space="preserve"> levels </w:t>
      </w:r>
      <w:r w:rsidRPr="00790F3C">
        <w:rPr>
          <w:rStyle w:val="StyleBoldUnderline"/>
          <w:highlight w:val="yellow"/>
        </w:rPr>
        <w:t>is offset by</w:t>
      </w:r>
      <w:r w:rsidRPr="00057427">
        <w:rPr>
          <w:rStyle w:val="StyleBoldUnderline"/>
        </w:rPr>
        <w:t xml:space="preserve"> the </w:t>
      </w:r>
      <w:r w:rsidRPr="00AE5152">
        <w:rPr>
          <w:rStyle w:val="StyleBoldUnderline"/>
        </w:rPr>
        <w:t>increases</w:t>
      </w:r>
      <w:r w:rsidRPr="00057427">
        <w:rPr>
          <w:rStyle w:val="StyleBoldUnderline"/>
        </w:rPr>
        <w:t xml:space="preserve"> in CO2 emissions </w:t>
      </w:r>
      <w:r w:rsidRPr="00AE5152">
        <w:rPr>
          <w:rStyle w:val="StyleBoldUnderline"/>
        </w:rPr>
        <w:t xml:space="preserve">in </w:t>
      </w:r>
      <w:r w:rsidRPr="00790F3C">
        <w:rPr>
          <w:rStyle w:val="StyleBoldUnderline"/>
          <w:highlight w:val="yellow"/>
        </w:rPr>
        <w:t>developing countries</w:t>
      </w:r>
      <w:r w:rsidRPr="00057427">
        <w:rPr>
          <w:rStyle w:val="StyleBoldUnderline"/>
        </w:rPr>
        <w:t>.</w:t>
      </w:r>
      <w:r w:rsidRPr="00944B96">
        <w:rPr>
          <w:sz w:val="16"/>
        </w:rPr>
        <w:t xml:space="preserve"> For example, </w:t>
      </w:r>
      <w:r w:rsidRPr="00790F3C">
        <w:rPr>
          <w:rStyle w:val="Emphasis"/>
          <w:highlight w:val="yellow"/>
        </w:rPr>
        <w:t>a 30% cut</w:t>
      </w:r>
      <w:r w:rsidRPr="00944B96">
        <w:rPr>
          <w:sz w:val="16"/>
        </w:rPr>
        <w:t xml:space="preserve"> below 2004 levels by 2030 by the United States </w:t>
      </w:r>
      <w:r w:rsidRPr="00790F3C">
        <w:rPr>
          <w:rStyle w:val="Emphasis"/>
          <w:highlight w:val="yellow"/>
        </w:rPr>
        <w:t>offsets less than 60% of China’s increase</w:t>
      </w:r>
      <w:r w:rsidRPr="00944B96">
        <w:rPr>
          <w:sz w:val="16"/>
        </w:rPr>
        <w:t xml:space="preserve"> in emissions during the same period. </w:t>
      </w:r>
      <w:r>
        <w:rPr>
          <w:rStyle w:val="Emphasis"/>
        </w:rPr>
        <w:t xml:space="preserve">In fact, </w:t>
      </w:r>
      <w:r w:rsidRPr="00057427">
        <w:rPr>
          <w:rStyle w:val="StyleBoldUnderline"/>
        </w:rPr>
        <w:t xml:space="preserve">even </w:t>
      </w:r>
      <w:r w:rsidRPr="00790F3C">
        <w:rPr>
          <w:rStyle w:val="StyleBoldUnderline"/>
          <w:highlight w:val="yellow"/>
        </w:rPr>
        <w:t>if the U</w:t>
      </w:r>
      <w:r w:rsidRPr="00057427">
        <w:rPr>
          <w:rStyle w:val="StyleBoldUnderline"/>
        </w:rPr>
        <w:t xml:space="preserve">nited </w:t>
      </w:r>
      <w:r w:rsidRPr="00790F3C">
        <w:rPr>
          <w:rStyle w:val="StyleBoldUnderline"/>
          <w:highlight w:val="yellow"/>
        </w:rPr>
        <w:t>S</w:t>
      </w:r>
      <w:r w:rsidRPr="00057427">
        <w:rPr>
          <w:rStyle w:val="StyleBoldUnderline"/>
        </w:rPr>
        <w:t xml:space="preserve">tates </w:t>
      </w:r>
      <w:r w:rsidRPr="00790F3C">
        <w:rPr>
          <w:rStyle w:val="StyleBoldUnderline"/>
          <w:highlight w:val="yellow"/>
        </w:rPr>
        <w:t>were to eliminate all CO2 emissions</w:t>
      </w:r>
      <w:r w:rsidRPr="00057427">
        <w:rPr>
          <w:rStyle w:val="StyleBoldUnderline"/>
        </w:rPr>
        <w:t xml:space="preserve"> by 2030</w:t>
      </w:r>
      <w:r w:rsidRPr="00E54528">
        <w:rPr>
          <w:rStyle w:val="StyleBoldUnderline"/>
        </w:rPr>
        <w:t xml:space="preserve">, without any corresponding actions by other countries, </w:t>
      </w:r>
      <w:r w:rsidRPr="00057427">
        <w:rPr>
          <w:rStyle w:val="StyleBoldUnderline"/>
        </w:rPr>
        <w:t xml:space="preserve">world-wide </w:t>
      </w:r>
      <w:r w:rsidRPr="00790F3C">
        <w:rPr>
          <w:rStyle w:val="StyleBoldUnderline"/>
          <w:highlight w:val="yellow"/>
        </w:rPr>
        <w:t>emissions would still increase by 30%. If the U</w:t>
      </w:r>
      <w:r w:rsidRPr="00944B96">
        <w:rPr>
          <w:sz w:val="16"/>
        </w:rPr>
        <w:t xml:space="preserve">nited </w:t>
      </w:r>
      <w:r w:rsidRPr="00790F3C">
        <w:rPr>
          <w:rStyle w:val="StyleBoldUnderline"/>
          <w:highlight w:val="yellow"/>
        </w:rPr>
        <w:t>S</w:t>
      </w:r>
      <w:r w:rsidRPr="00944B96">
        <w:rPr>
          <w:sz w:val="16"/>
        </w:rPr>
        <w:t xml:space="preserve">tates </w:t>
      </w:r>
      <w:r w:rsidRPr="00790F3C">
        <w:rPr>
          <w:rStyle w:val="StyleBoldUnderline"/>
          <w:highlight w:val="yellow"/>
        </w:rPr>
        <w:t>were joined by</w:t>
      </w:r>
      <w:r w:rsidRPr="00057427">
        <w:rPr>
          <w:rStyle w:val="StyleBoldUnderline"/>
        </w:rPr>
        <w:t xml:space="preserve"> the </w:t>
      </w:r>
      <w:r w:rsidRPr="00790F3C">
        <w:rPr>
          <w:rStyle w:val="StyleBoldUnderline"/>
          <w:highlight w:val="yellow"/>
        </w:rPr>
        <w:t>other OECD countries</w:t>
      </w:r>
      <w:r w:rsidRPr="00790F3C">
        <w:rPr>
          <w:sz w:val="16"/>
          <w:highlight w:val="yellow"/>
        </w:rPr>
        <w:t xml:space="preserve"> </w:t>
      </w:r>
      <w:r w:rsidRPr="00944B96">
        <w:rPr>
          <w:sz w:val="16"/>
        </w:rPr>
        <w:t>in a CO</w:t>
      </w:r>
      <w:r w:rsidRPr="00944B96">
        <w:rPr>
          <w:sz w:val="16"/>
          <w:vertAlign w:val="subscript"/>
        </w:rPr>
        <w:t>2</w:t>
      </w:r>
      <w:r w:rsidRPr="00944B96">
        <w:rPr>
          <w:sz w:val="16"/>
        </w:rPr>
        <w:t xml:space="preserve"> reduction effort, </w:t>
      </w:r>
      <w:r w:rsidRPr="00E54528">
        <w:rPr>
          <w:rStyle w:val="StyleBoldUnderline"/>
        </w:rPr>
        <w:t xml:space="preserve">net </w:t>
      </w:r>
      <w:r w:rsidRPr="00E54528">
        <w:rPr>
          <w:rStyle w:val="StyleBoldUnderline"/>
          <w:highlight w:val="yellow"/>
        </w:rPr>
        <w:t>emissions would still</w:t>
      </w:r>
      <w:r w:rsidRPr="00944B96">
        <w:rPr>
          <w:sz w:val="16"/>
        </w:rPr>
        <w:t xml:space="preserve"> significantly increase. In the event of an OCED-wide reduction of 30%, </w:t>
      </w:r>
      <w:r w:rsidRPr="00057427">
        <w:rPr>
          <w:rStyle w:val="StyleBoldUnderline"/>
        </w:rPr>
        <w:t xml:space="preserve">global </w:t>
      </w:r>
      <w:r w:rsidRPr="00E54528">
        <w:rPr>
          <w:rStyle w:val="Emphasis"/>
        </w:rPr>
        <w:t xml:space="preserve">emissions </w:t>
      </w:r>
      <w:r w:rsidRPr="00790F3C">
        <w:rPr>
          <w:rStyle w:val="Emphasis"/>
          <w:highlight w:val="yellow"/>
        </w:rPr>
        <w:t>increase by 33%</w:t>
      </w:r>
      <w:r w:rsidRPr="00790F3C">
        <w:rPr>
          <w:sz w:val="16"/>
          <w:highlight w:val="yellow"/>
        </w:rPr>
        <w:t>;</w:t>
      </w:r>
      <w:r w:rsidRPr="00944B96">
        <w:rPr>
          <w:sz w:val="16"/>
        </w:rPr>
        <w:t xml:space="preserve"> a reduction of 40% still leads to a net increase of just under 30%. Simply put, </w:t>
      </w:r>
      <w:r w:rsidRPr="00057427">
        <w:rPr>
          <w:rStyle w:val="StyleBoldUnderline"/>
        </w:rPr>
        <w:t>in order to hold CO2 emissions at 2004 levels</w:t>
      </w:r>
      <w:r w:rsidRPr="00944B96">
        <w:rPr>
          <w:sz w:val="16"/>
        </w:rPr>
        <w:t xml:space="preserve">, absent any reductions by developing nations like China and India, </w:t>
      </w:r>
      <w:r w:rsidRPr="00AE5152">
        <w:rPr>
          <w:rStyle w:val="StyleBoldUnderline"/>
        </w:rPr>
        <w:t>all</w:t>
      </w:r>
      <w:r w:rsidRPr="00057427">
        <w:rPr>
          <w:rStyle w:val="StyleBoldUnderline"/>
        </w:rPr>
        <w:t xml:space="preserve"> OECD emissions would have to cease.</w:t>
      </w:r>
      <w:hyperlink r:id="rId17" w:anchor="_ftn9" w:tooltip="_ftnref9" w:history="1">
        <w:r w:rsidRPr="00944B96">
          <w:rPr>
            <w:rStyle w:val="Hyperlink"/>
            <w:sz w:val="16"/>
            <w:vertAlign w:val="superscript"/>
          </w:rPr>
          <w:t>[9]</w:t>
        </w:r>
      </w:hyperlink>
    </w:p>
    <w:p w:rsidR="00823F96" w:rsidRPr="00030D34" w:rsidRDefault="00823F96" w:rsidP="00823F96">
      <w:pPr>
        <w:pStyle w:val="Heading4"/>
        <w:tabs>
          <w:tab w:val="left" w:pos="1260"/>
        </w:tabs>
      </w:pPr>
      <w:r w:rsidRPr="00030D34">
        <w:t xml:space="preserve">Oceans and marine </w:t>
      </w:r>
      <w:proofErr w:type="spellStart"/>
      <w:r w:rsidRPr="00030D34">
        <w:t>bioD</w:t>
      </w:r>
      <w:proofErr w:type="spellEnd"/>
      <w:r w:rsidRPr="00030D34">
        <w:t xml:space="preserve"> are resilient – alarmist predictions empirically denied </w:t>
      </w:r>
    </w:p>
    <w:p w:rsidR="00823F96" w:rsidRPr="00F97C1F" w:rsidRDefault="00823F96" w:rsidP="00823F96">
      <w:pPr>
        <w:pStyle w:val="card"/>
        <w:ind w:left="0"/>
        <w:rPr>
          <w:sz w:val="16"/>
        </w:rPr>
      </w:pPr>
      <w:r w:rsidRPr="00F97C1F">
        <w:rPr>
          <w:rStyle w:val="StyleStyleBold12pt"/>
        </w:rPr>
        <w:t>Taylor 10</w:t>
      </w:r>
      <w:r w:rsidRPr="00F97C1F">
        <w:rPr>
          <w:sz w:val="16"/>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rsidR="00823F96" w:rsidRDefault="00823F96" w:rsidP="00823F96">
      <w:pPr>
        <w:pStyle w:val="card"/>
        <w:ind w:left="0"/>
        <w:rPr>
          <w:sz w:val="16"/>
        </w:rPr>
      </w:pPr>
    </w:p>
    <w:p w:rsidR="00823F96" w:rsidRPr="00163066" w:rsidRDefault="00823F96" w:rsidP="00823F96">
      <w:pPr>
        <w:rPr>
          <w:sz w:val="16"/>
        </w:rPr>
      </w:pPr>
      <w:r w:rsidRPr="00163066">
        <w:rPr>
          <w:sz w:val="16"/>
        </w:rPr>
        <w:t xml:space="preserve">With global temperatures continuing their decade-long decline and United Nations-sponsored global warming talks falling apart in Copenhagen, </w:t>
      </w:r>
      <w:r w:rsidRPr="00DD280F">
        <w:rPr>
          <w:rStyle w:val="StyleBoldUnderline"/>
          <w:highlight w:val="yellow"/>
        </w:rPr>
        <w:t xml:space="preserve">alarmists </w:t>
      </w:r>
      <w:r w:rsidRPr="00163066">
        <w:rPr>
          <w:sz w:val="16"/>
        </w:rPr>
        <w:t xml:space="preserve">at the U.N. talks </w:t>
      </w:r>
      <w:r w:rsidRPr="00DD280F">
        <w:rPr>
          <w:rStyle w:val="StyleBoldUnderline"/>
          <w:highlight w:val="yellow"/>
        </w:rPr>
        <w:t xml:space="preserve">spent </w:t>
      </w:r>
      <w:r w:rsidRPr="00E614A0">
        <w:rPr>
          <w:rStyle w:val="StyleBoldUnderline"/>
        </w:rPr>
        <w:t xml:space="preserve">considerable </w:t>
      </w:r>
      <w:r w:rsidRPr="00DD280F">
        <w:rPr>
          <w:rStyle w:val="StyleBoldUnderline"/>
          <w:highlight w:val="yellow"/>
        </w:rPr>
        <w:t xml:space="preserve">time claiming carbon dioxide </w:t>
      </w:r>
      <w:r w:rsidRPr="00163066">
        <w:rPr>
          <w:sz w:val="16"/>
        </w:rPr>
        <w:t xml:space="preserve">emissions </w:t>
      </w:r>
      <w:r w:rsidRPr="00DD280F">
        <w:rPr>
          <w:rStyle w:val="StyleBoldUnderline"/>
          <w:highlight w:val="yellow"/>
        </w:rPr>
        <w:t xml:space="preserve">will cause </w:t>
      </w:r>
      <w:r w:rsidRPr="00E614A0">
        <w:rPr>
          <w:rStyle w:val="StyleBoldUnderline"/>
        </w:rPr>
        <w:t xml:space="preserve">catastrophic </w:t>
      </w:r>
      <w:r w:rsidRPr="00DD280F">
        <w:rPr>
          <w:rStyle w:val="StyleBoldUnderline"/>
          <w:highlight w:val="yellow"/>
        </w:rPr>
        <w:t>ocean acidification</w:t>
      </w:r>
      <w:r w:rsidRPr="00163066">
        <w:rPr>
          <w:sz w:val="16"/>
        </w:rPr>
        <w:t xml:space="preserve">, regardless of whether temperatures rise. </w:t>
      </w:r>
      <w:r w:rsidRPr="00DD280F">
        <w:rPr>
          <w:rStyle w:val="Emphasis"/>
          <w:rFonts w:eastAsia="Batang"/>
          <w:highlight w:val="yellow"/>
        </w:rPr>
        <w:t>The latest scientific data</w:t>
      </w:r>
      <w:r w:rsidRPr="00F97C1F">
        <w:rPr>
          <w:rStyle w:val="Emphasis"/>
          <w:rFonts w:eastAsia="Batang"/>
        </w:rPr>
        <w:t>,</w:t>
      </w:r>
      <w:r w:rsidRPr="00E614A0">
        <w:rPr>
          <w:rStyle w:val="StyleBoldUnderline"/>
        </w:rPr>
        <w:t xml:space="preserve"> </w:t>
      </w:r>
      <w:r w:rsidRPr="00F97C1F">
        <w:rPr>
          <w:rStyle w:val="Emphasis"/>
          <w:rFonts w:eastAsia="Batang"/>
        </w:rPr>
        <w:t xml:space="preserve">however, </w:t>
      </w:r>
      <w:r w:rsidRPr="00DD280F">
        <w:rPr>
          <w:rStyle w:val="Emphasis"/>
          <w:rFonts w:eastAsia="Batang"/>
          <w:highlight w:val="yellow"/>
        </w:rPr>
        <w:t xml:space="preserve">show no such catastrophe is likely </w:t>
      </w:r>
      <w:r w:rsidRPr="00F97C1F">
        <w:rPr>
          <w:rStyle w:val="Emphasis"/>
          <w:rFonts w:eastAsia="Batang"/>
        </w:rPr>
        <w:t>to occur</w:t>
      </w:r>
      <w:r w:rsidRPr="00163066">
        <w:rPr>
          <w:sz w:val="16"/>
        </w:rPr>
        <w:t xml:space="preserve">. Food Supply Risk Claimed </w:t>
      </w:r>
      <w:proofErr w:type="gramStart"/>
      <w:r w:rsidRPr="00163066">
        <w:rPr>
          <w:sz w:val="16"/>
        </w:rPr>
        <w:t>The</w:t>
      </w:r>
      <w:proofErr w:type="gramEnd"/>
      <w:r w:rsidRPr="00163066">
        <w:rPr>
          <w:sz w:val="16"/>
        </w:rPr>
        <w:t xml:space="preserve"> United Kingdom’s environment secretary, Hilary Benn, initiated the Copenhagen ocean scare with a high-profile speech and numerous media interviews claiming ocean acidification threatens the world’s food supply. “</w:t>
      </w:r>
      <w:r w:rsidRPr="00E614A0">
        <w:rPr>
          <w:rStyle w:val="StyleBoldUnderline"/>
        </w:rPr>
        <w:t xml:space="preserve">The fact is </w:t>
      </w:r>
      <w:r w:rsidRPr="00DD280F">
        <w:rPr>
          <w:rStyle w:val="StyleBoldUnderline"/>
          <w:highlight w:val="yellow"/>
        </w:rPr>
        <w:t>our seas absorb CO2</w:t>
      </w:r>
      <w:r w:rsidRPr="00163066">
        <w:rPr>
          <w:sz w:val="16"/>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sidRPr="00E614A0">
        <w:rPr>
          <w:rStyle w:val="StyleBoldUnderline"/>
        </w:rPr>
        <w:t>Benn’s claim of oceans becoming “more acidic” is misleading</w:t>
      </w:r>
      <w:r w:rsidRPr="00163066">
        <w:rPr>
          <w:sz w:val="16"/>
        </w:rPr>
        <w:t xml:space="preserve">, however. </w:t>
      </w:r>
      <w:r w:rsidRPr="00E614A0">
        <w:rPr>
          <w:rStyle w:val="StyleBoldUnderline"/>
        </w:rPr>
        <w:t xml:space="preserve">Water with a pH of 7.0 is considered neutral. </w:t>
      </w:r>
      <w:proofErr w:type="gramStart"/>
      <w:r w:rsidRPr="00E614A0">
        <w:rPr>
          <w:rStyle w:val="StyleBoldUnderline"/>
        </w:rPr>
        <w:t>pH</w:t>
      </w:r>
      <w:proofErr w:type="gramEnd"/>
      <w:r w:rsidRPr="00E614A0">
        <w:rPr>
          <w:rStyle w:val="StyleBoldUnderline"/>
        </w:rPr>
        <w:t xml:space="preserve"> values lower than 7.0 are considered acidic</w:t>
      </w:r>
      <w:r w:rsidRPr="00163066">
        <w:rPr>
          <w:sz w:val="16"/>
        </w:rPr>
        <w:t xml:space="preserve">, while those higher than 7.0 are considered alkaline. </w:t>
      </w:r>
      <w:r w:rsidRPr="00E614A0">
        <w:rPr>
          <w:rStyle w:val="StyleBoldUnderline"/>
        </w:rPr>
        <w:t xml:space="preserve">The world’s oceans have a pH of 8.1, making them alkaline, not acidic. Increasing carbon dioxide </w:t>
      </w:r>
      <w:r w:rsidRPr="00163066">
        <w:rPr>
          <w:sz w:val="16"/>
        </w:rPr>
        <w:t xml:space="preserve">concentrations </w:t>
      </w:r>
      <w:r w:rsidRPr="00E614A0">
        <w:rPr>
          <w:rStyle w:val="StyleBoldUnderline"/>
        </w:rPr>
        <w:t>would make the oceans less alkaline but not acidic</w:t>
      </w:r>
      <w:r w:rsidRPr="00163066">
        <w:rPr>
          <w:sz w:val="16"/>
        </w:rPr>
        <w:t xml:space="preserve">. </w:t>
      </w:r>
      <w:r w:rsidRPr="00DD280F">
        <w:rPr>
          <w:rStyle w:val="StyleBoldUnderline"/>
          <w:highlight w:val="yellow"/>
        </w:rPr>
        <w:t xml:space="preserve">Since </w:t>
      </w:r>
      <w:r w:rsidRPr="00E614A0">
        <w:rPr>
          <w:rStyle w:val="StyleBoldUnderline"/>
        </w:rPr>
        <w:t xml:space="preserve">human </w:t>
      </w:r>
      <w:r w:rsidRPr="00DD280F">
        <w:rPr>
          <w:rStyle w:val="StyleBoldUnderline"/>
          <w:highlight w:val="yellow"/>
        </w:rPr>
        <w:t xml:space="preserve">industrial activity </w:t>
      </w:r>
      <w:r w:rsidRPr="00E614A0">
        <w:rPr>
          <w:rStyle w:val="StyleBoldUnderline"/>
        </w:rPr>
        <w:t xml:space="preserve">first </w:t>
      </w:r>
      <w:r w:rsidRPr="00DD280F">
        <w:rPr>
          <w:rStyle w:val="StyleBoldUnderline"/>
          <w:highlight w:val="yellow"/>
        </w:rPr>
        <w:t xml:space="preserve">began </w:t>
      </w:r>
      <w:r w:rsidRPr="00163066">
        <w:rPr>
          <w:sz w:val="16"/>
        </w:rPr>
        <w:t xml:space="preserve">emitting carbon dioxide into the atmosphere a little more than 200 years ago, </w:t>
      </w:r>
      <w:r w:rsidRPr="00DD280F">
        <w:rPr>
          <w:rStyle w:val="StyleBoldUnderline"/>
          <w:highlight w:val="yellow"/>
        </w:rPr>
        <w:t>the pH of the oceans has fallen merely 0.1</w:t>
      </w:r>
      <w:r w:rsidRPr="00163066">
        <w:rPr>
          <w:sz w:val="16"/>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sidRPr="00E614A0">
        <w:rPr>
          <w:rStyle w:val="StyleBoldUnderline"/>
        </w:rPr>
        <w:t>higher carbon dioxide levels in the</w:t>
      </w:r>
      <w:r w:rsidRPr="00163066">
        <w:rPr>
          <w:sz w:val="16"/>
        </w:rPr>
        <w:t xml:space="preserve"> world’s </w:t>
      </w:r>
      <w:r w:rsidRPr="00E614A0">
        <w:rPr>
          <w:rStyle w:val="StyleBoldUnderline"/>
        </w:rPr>
        <w:t>oceans have the same beneficial effect on marine life as higher levels of atmospheric carbon dioxide have on terrestrial plant life</w:t>
      </w:r>
      <w:r w:rsidRPr="00163066">
        <w:rPr>
          <w:sz w:val="16"/>
        </w:rPr>
        <w:t xml:space="preserve">. </w:t>
      </w:r>
      <w:r w:rsidRPr="00E614A0">
        <w:rPr>
          <w:rStyle w:val="StyleBoldUnderline"/>
        </w:rPr>
        <w:t>In a 2005 study published in the Journal of Geophysical Research, scientists examined trends in chlorophyll concentrations</w:t>
      </w:r>
      <w:r w:rsidRPr="00163066">
        <w:rPr>
          <w:sz w:val="16"/>
        </w:rPr>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sidRPr="00E614A0">
        <w:rPr>
          <w:rStyle w:val="StyleBoldUnderline"/>
        </w:rPr>
        <w:t>The highest CO2 concentrations produced “higher growth rates and biomass yields” than the lower CO2 conditions</w:t>
      </w:r>
      <w:r w:rsidRPr="00163066">
        <w:rPr>
          <w:sz w:val="16"/>
        </w:rPr>
        <w:t xml:space="preserve">. </w:t>
      </w:r>
      <w:r w:rsidRPr="00E614A0">
        <w:rPr>
          <w:rStyle w:val="StyleBoldUnderline"/>
        </w:rPr>
        <w:t>Higher CO2 levels may well fuel “subsequent primary production, phytoplankton blooms, and sustaining oceanic food-webs</w:t>
      </w:r>
      <w:r w:rsidRPr="00163066">
        <w:rPr>
          <w:sz w:val="16"/>
        </w:rPr>
        <w:t xml:space="preserve">,” the study concluded. Ocean Life ‘Surprisingly Resilient’ </w:t>
      </w:r>
      <w:r w:rsidRPr="00E614A0">
        <w:rPr>
          <w:rStyle w:val="StyleBoldUnderline"/>
        </w:rPr>
        <w:t xml:space="preserve">In a 2008 study published in </w:t>
      </w:r>
      <w:proofErr w:type="spellStart"/>
      <w:r w:rsidRPr="00E614A0">
        <w:rPr>
          <w:rStyle w:val="StyleBoldUnderline"/>
        </w:rPr>
        <w:t>Biogeosciences</w:t>
      </w:r>
      <w:proofErr w:type="spellEnd"/>
      <w:r w:rsidRPr="00E614A0">
        <w:rPr>
          <w:rStyle w:val="StyleBoldUnderline"/>
        </w:rPr>
        <w:t xml:space="preserve">, </w:t>
      </w:r>
      <w:r w:rsidRPr="00DD280F">
        <w:rPr>
          <w:rStyle w:val="StyleBoldUnderline"/>
          <w:highlight w:val="yellow"/>
        </w:rPr>
        <w:t xml:space="preserve">scientists subjected </w:t>
      </w:r>
      <w:r w:rsidRPr="00E614A0">
        <w:rPr>
          <w:rStyle w:val="StyleBoldUnderline"/>
        </w:rPr>
        <w:t xml:space="preserve">marine </w:t>
      </w:r>
      <w:r w:rsidRPr="00DD280F">
        <w:rPr>
          <w:rStyle w:val="StyleBoldUnderline"/>
          <w:highlight w:val="yellow"/>
        </w:rPr>
        <w:t xml:space="preserve">organisms to </w:t>
      </w:r>
      <w:r w:rsidRPr="00E614A0">
        <w:rPr>
          <w:rStyle w:val="StyleBoldUnderline"/>
        </w:rPr>
        <w:t xml:space="preserve">varying concentrations of </w:t>
      </w:r>
      <w:r w:rsidRPr="00DD280F">
        <w:rPr>
          <w:rStyle w:val="StyleBoldUnderline"/>
          <w:highlight w:val="yellow"/>
        </w:rPr>
        <w:t>CO2</w:t>
      </w:r>
      <w:r w:rsidRPr="00E614A0">
        <w:rPr>
          <w:rStyle w:val="StyleBoldUnderline"/>
        </w:rPr>
        <w:t xml:space="preserve">, including abrupt changes of CO2 concentration. The </w:t>
      </w:r>
      <w:r w:rsidRPr="00DD280F">
        <w:rPr>
          <w:rStyle w:val="StyleBoldUnderline"/>
          <w:highlight w:val="yellow"/>
        </w:rPr>
        <w:t xml:space="preserve">ecosystems were </w:t>
      </w:r>
      <w:r w:rsidRPr="00DD280F">
        <w:rPr>
          <w:rStyle w:val="Emphasis"/>
          <w:rFonts w:eastAsia="Batang"/>
          <w:highlight w:val="yellow"/>
        </w:rPr>
        <w:t>“surprisingly</w:t>
      </w:r>
      <w:r w:rsidRPr="00F97C1F">
        <w:rPr>
          <w:rStyle w:val="Emphasis"/>
          <w:rFonts w:eastAsia="Batang"/>
        </w:rPr>
        <w:t xml:space="preserve"> </w:t>
      </w:r>
      <w:r w:rsidRPr="00DD280F">
        <w:rPr>
          <w:rStyle w:val="Emphasis"/>
          <w:rFonts w:eastAsia="Batang"/>
          <w:highlight w:val="yellow"/>
        </w:rPr>
        <w:t>resilient</w:t>
      </w:r>
      <w:r w:rsidRPr="00F97C1F">
        <w:rPr>
          <w:rStyle w:val="Emphasis"/>
          <w:rFonts w:eastAsia="Batang"/>
        </w:rPr>
        <w:t>” to changes</w:t>
      </w:r>
      <w:r w:rsidRPr="00E614A0">
        <w:rPr>
          <w:rStyle w:val="StyleBoldUnderline"/>
        </w:rPr>
        <w:t xml:space="preserve"> </w:t>
      </w:r>
      <w:r w:rsidRPr="00163066">
        <w:rPr>
          <w:sz w:val="16"/>
        </w:rPr>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sidRPr="00DD280F">
        <w:rPr>
          <w:rStyle w:val="StyleBoldUnderline"/>
          <w:highlight w:val="yellow"/>
        </w:rPr>
        <w:t xml:space="preserve">Far too many predictions of </w:t>
      </w:r>
      <w:r w:rsidRPr="00E614A0">
        <w:rPr>
          <w:rStyle w:val="StyleBoldUnderline"/>
        </w:rPr>
        <w:t xml:space="preserve">CO2-induced </w:t>
      </w:r>
      <w:r w:rsidRPr="00DD280F">
        <w:rPr>
          <w:rStyle w:val="StyleBoldUnderline"/>
          <w:highlight w:val="yellow"/>
        </w:rPr>
        <w:t xml:space="preserve">catastrophes are treated by alarmists as sure to occur, when real-world observations show </w:t>
      </w:r>
      <w:r w:rsidRPr="00DD280F">
        <w:rPr>
          <w:rStyle w:val="Emphasis"/>
          <w:rFonts w:eastAsia="Batang"/>
          <w:highlight w:val="yellow"/>
        </w:rPr>
        <w:lastRenderedPageBreak/>
        <w:t xml:space="preserve">these doomsday scenarios to be </w:t>
      </w:r>
      <w:r w:rsidRPr="00F97C1F">
        <w:rPr>
          <w:rStyle w:val="Emphasis"/>
          <w:rFonts w:eastAsia="Batang"/>
        </w:rPr>
        <w:t xml:space="preserve">highly unlikely or even virtual </w:t>
      </w:r>
      <w:r w:rsidRPr="00DD280F">
        <w:rPr>
          <w:rStyle w:val="Emphasis"/>
          <w:rFonts w:eastAsia="Batang"/>
          <w:highlight w:val="yellow"/>
        </w:rPr>
        <w:t>impossibilities</w:t>
      </w:r>
      <w:r w:rsidRPr="00DD280F">
        <w:rPr>
          <w:rStyle w:val="StyleBoldUnderline"/>
          <w:highlight w:val="yellow"/>
        </w:rPr>
        <w:t>,</w:t>
      </w:r>
      <w:r w:rsidRPr="00163066">
        <w:rPr>
          <w:sz w:val="16"/>
        </w:rPr>
        <w:t xml:space="preserve">” said Craig </w:t>
      </w:r>
      <w:proofErr w:type="spellStart"/>
      <w:r w:rsidRPr="00163066">
        <w:rPr>
          <w:sz w:val="16"/>
        </w:rPr>
        <w:t>Idso</w:t>
      </w:r>
      <w:proofErr w:type="spellEnd"/>
      <w:r w:rsidRPr="00163066">
        <w:rPr>
          <w:sz w:val="16"/>
        </w:rPr>
        <w:t>, Ph.D., author of the 2009 book CO2, Global Warming and Coral Reefs. “The phenomenon of CO2-induced ocean acidification appears to be no different.</w:t>
      </w:r>
    </w:p>
    <w:p w:rsidR="00823F96" w:rsidRDefault="00823F96" w:rsidP="00823F96">
      <w:pPr>
        <w:pStyle w:val="Heading4"/>
      </w:pPr>
      <w:r>
        <w:t>No recession now – Best indicators prove risk of recession is 0.20%</w:t>
      </w:r>
    </w:p>
    <w:p w:rsidR="00823F96" w:rsidRDefault="00823F96" w:rsidP="00823F96">
      <w:r w:rsidRPr="00BE351F">
        <w:rPr>
          <w:rStyle w:val="StyleStyleBold12pt"/>
        </w:rPr>
        <w:t>Perry 13</w:t>
      </w:r>
      <w:r>
        <w:t xml:space="preserve"> [Mark, Chart of the day: US recession probability is down to 0.20%, </w:t>
      </w:r>
      <w:proofErr w:type="spellStart"/>
      <w:r>
        <w:t>AEIdeas</w:t>
      </w:r>
      <w:proofErr w:type="spellEnd"/>
      <w:r>
        <w:t>, The public policy blog of the American Enterprise Institute, http://www.aei-ideas.org/2013/02/chart-of-the-day-us-recession-probability-is-down-to-0-20/]</w:t>
      </w:r>
    </w:p>
    <w:p w:rsidR="00823F96" w:rsidRDefault="00823F96" w:rsidP="00823F96">
      <w:pPr>
        <w:rPr>
          <w:rStyle w:val="StyleBoldUnderline"/>
        </w:rPr>
      </w:pPr>
      <w:r w:rsidRPr="000217E2">
        <w:rPr>
          <w:rStyle w:val="StyleBoldUnderline"/>
          <w:highlight w:val="yellow"/>
        </w:rPr>
        <w:t>The chart</w:t>
      </w:r>
      <w:r w:rsidRPr="00BE351F">
        <w:rPr>
          <w:rStyle w:val="StyleBoldUnderline"/>
        </w:rPr>
        <w:t xml:space="preserve"> above </w:t>
      </w:r>
      <w:r w:rsidRPr="000217E2">
        <w:rPr>
          <w:rStyle w:val="StyleBoldUnderline"/>
          <w:highlight w:val="yellow"/>
        </w:rPr>
        <w:t>shows</w:t>
      </w:r>
      <w:r w:rsidRPr="00BE351F">
        <w:rPr>
          <w:rStyle w:val="StyleBoldUnderline"/>
        </w:rPr>
        <w:t xml:space="preserve"> </w:t>
      </w:r>
      <w:r w:rsidRPr="00864D5F">
        <w:rPr>
          <w:sz w:val="16"/>
        </w:rPr>
        <w:t xml:space="preserve">University of Oregon economics </w:t>
      </w:r>
      <w:r w:rsidRPr="000217E2">
        <w:rPr>
          <w:rStyle w:val="StyleBoldUnderline"/>
          <w:highlight w:val="yellow"/>
        </w:rPr>
        <w:t>professor</w:t>
      </w:r>
      <w:r w:rsidRPr="00BE351F">
        <w:rPr>
          <w:rStyle w:val="StyleBoldUnderline"/>
        </w:rPr>
        <w:t xml:space="preserve"> </w:t>
      </w:r>
      <w:r w:rsidRPr="00864D5F">
        <w:rPr>
          <w:sz w:val="16"/>
        </w:rPr>
        <w:t xml:space="preserve">Jeremy </w:t>
      </w:r>
      <w:proofErr w:type="spellStart"/>
      <w:r w:rsidRPr="000217E2">
        <w:rPr>
          <w:rStyle w:val="StyleBoldUnderline"/>
          <w:highlight w:val="yellow"/>
        </w:rPr>
        <w:t>Piger’s</w:t>
      </w:r>
      <w:proofErr w:type="spellEnd"/>
      <w:r w:rsidRPr="000217E2">
        <w:rPr>
          <w:rStyle w:val="StyleBoldUnderline"/>
          <w:highlight w:val="yellow"/>
        </w:rPr>
        <w:t xml:space="preserve"> “Recession Probability Index</w:t>
      </w:r>
      <w:r w:rsidRPr="00864D5F">
        <w:rPr>
          <w:sz w:val="16"/>
        </w:rPr>
        <w:t xml:space="preserve">” from January 1990 to November 2012, </w:t>
      </w:r>
      <w:r w:rsidRPr="000217E2">
        <w:rPr>
          <w:rStyle w:val="StyleBoldUnderline"/>
          <w:highlight w:val="yellow"/>
        </w:rPr>
        <w:t xml:space="preserve">based on the 4 monthly variables used by the NBER 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r w:rsidRPr="00BE351F">
        <w:rPr>
          <w:rStyle w:val="StyleBoldUnderline"/>
        </w:rPr>
        <w:t>.</w:t>
      </w:r>
      <w:r w:rsidRPr="00864D5F">
        <w:rPr>
          <w:sz w:val="12"/>
        </w:rPr>
        <w:t>¶</w:t>
      </w:r>
      <w:r w:rsidRPr="00864D5F">
        <w:rPr>
          <w:sz w:val="16"/>
        </w:rPr>
        <w:t xml:space="preserve"> According to Professor </w:t>
      </w:r>
      <w:proofErr w:type="spellStart"/>
      <w:r w:rsidRPr="00864D5F">
        <w:rPr>
          <w:sz w:val="16"/>
        </w:rPr>
        <w:t>Piger</w:t>
      </w:r>
      <w:proofErr w:type="spellEnd"/>
      <w:r w:rsidRPr="00864D5F">
        <w:rPr>
          <w:sz w:val="16"/>
        </w:rPr>
        <w:t>,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recession probabilities below 0.2 has been a good indicator that a recession phase has ended and a new 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for the last three months 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823F96" w:rsidRDefault="00823F96" w:rsidP="00823F96"/>
    <w:p w:rsidR="00823F96" w:rsidRDefault="00823F96" w:rsidP="00823F96">
      <w:pPr>
        <w:pStyle w:val="Heading3"/>
      </w:pPr>
      <w:r>
        <w:lastRenderedPageBreak/>
        <w:t>Water</w:t>
      </w:r>
    </w:p>
    <w:p w:rsidR="00823F96" w:rsidRPr="002800A5" w:rsidRDefault="00823F96" w:rsidP="00823F96">
      <w:pPr>
        <w:pStyle w:val="Heading4"/>
      </w:pPr>
      <w:r>
        <w:t xml:space="preserve">Supply of water is not the problem. </w:t>
      </w:r>
    </w:p>
    <w:p w:rsidR="00823F96" w:rsidRDefault="00823F96" w:rsidP="00823F96">
      <w:r w:rsidRPr="006833CD">
        <w:rPr>
          <w:rStyle w:val="StyleStyleBold12pt"/>
        </w:rPr>
        <w:t>Radford 8</w:t>
      </w:r>
      <w:r w:rsidRPr="002800A5">
        <w:t xml:space="preserve"> </w:t>
      </w:r>
    </w:p>
    <w:p w:rsidR="00823F96" w:rsidRDefault="00823F96" w:rsidP="00823F96">
      <w:r>
        <w:t>[</w:t>
      </w:r>
      <w:r w:rsidRPr="002800A5">
        <w:t xml:space="preserve">Benjamin, Writer for Skeptical Inquirer, “The Water Shortage Myth”, 6-23, </w:t>
      </w:r>
      <w:hyperlink r:id="rId18" w:history="1">
        <w:r w:rsidRPr="00C27BD8">
          <w:t>http://www.livescience.com/environment/080623-bad-water-shortage.html</w:t>
        </w:r>
      </w:hyperlink>
      <w:r w:rsidRPr="00C27BD8">
        <w:t>]</w:t>
      </w:r>
    </w:p>
    <w:p w:rsidR="00823F96" w:rsidRPr="002800A5" w:rsidRDefault="00823F96" w:rsidP="00823F96"/>
    <w:p w:rsidR="00823F96" w:rsidRDefault="00823F96" w:rsidP="00823F96">
      <w:pPr>
        <w:rPr>
          <w:sz w:val="16"/>
        </w:rPr>
      </w:pPr>
      <w:r w:rsidRPr="00A24003">
        <w:rPr>
          <w:rStyle w:val="IntenseEmphasis"/>
          <w:highlight w:val="yellow"/>
        </w:rPr>
        <w:t>Our planet is not running out of water</w:t>
      </w:r>
      <w:r w:rsidRPr="002800A5">
        <w:rPr>
          <w:rStyle w:val="IntenseEmphasis"/>
        </w:rPr>
        <w:t xml:space="preserve">, nor is it losing water. </w:t>
      </w:r>
      <w:r w:rsidRPr="00A24003">
        <w:rPr>
          <w:rStyle w:val="IntenseEmphasis"/>
          <w:highlight w:val="yellow"/>
        </w:rPr>
        <w:t xml:space="preserve">There's about 360 quintillion gallons </w:t>
      </w:r>
      <w:r w:rsidRPr="002800A5">
        <w:rPr>
          <w:rStyle w:val="IntenseEmphasis"/>
        </w:rPr>
        <w:t>of water on the planet, and it's not going anywhere except in a circle</w:t>
      </w:r>
      <w:r w:rsidRPr="006833CD">
        <w:rPr>
          <w:sz w:val="16"/>
        </w:rPr>
        <w:t xml:space="preserve">. Earth's hydrologic cycle is a closed system, and the process is as old as time: evaporation, condensation, precipitation, infiltration, and so on. In fact, </w:t>
      </w:r>
      <w:r w:rsidRPr="00A24003">
        <w:rPr>
          <w:rStyle w:val="IntenseEmphasis"/>
          <w:highlight w:val="yellow"/>
        </w:rPr>
        <w:t xml:space="preserve">there is </w:t>
      </w:r>
      <w:r w:rsidRPr="002800A5">
        <w:rPr>
          <w:rStyle w:val="IntenseEmphasis"/>
        </w:rPr>
        <w:t xml:space="preserve">probably </w:t>
      </w:r>
      <w:r w:rsidRPr="00A24003">
        <w:rPr>
          <w:rStyle w:val="IntenseEmphasis"/>
          <w:highlight w:val="yellow"/>
        </w:rPr>
        <w:t>more</w:t>
      </w:r>
      <w:r w:rsidRPr="002800A5">
        <w:rPr>
          <w:rStyle w:val="IntenseEmphasis"/>
        </w:rPr>
        <w:t xml:space="preserve"> liquid water on Earth </w:t>
      </w:r>
      <w:r w:rsidRPr="00A24003">
        <w:rPr>
          <w:rStyle w:val="IntenseEmphasis"/>
          <w:highlight w:val="yellow"/>
        </w:rPr>
        <w:t xml:space="preserve">than </w:t>
      </w:r>
      <w:r w:rsidRPr="002800A5">
        <w:rPr>
          <w:rStyle w:val="IntenseEmphasis"/>
        </w:rPr>
        <w:t xml:space="preserve">there was </w:t>
      </w:r>
      <w:r w:rsidRPr="00A24003">
        <w:rPr>
          <w:rStyle w:val="IntenseEmphasis"/>
          <w:highlight w:val="yellow"/>
        </w:rPr>
        <w:t>just a few decades</w:t>
      </w:r>
      <w:r w:rsidRPr="002800A5">
        <w:rPr>
          <w:i/>
          <w:u w:val="single"/>
        </w:rPr>
        <w:t xml:space="preserve"> ago</w:t>
      </w:r>
      <w:r w:rsidRPr="006833CD">
        <w:rPr>
          <w:sz w:val="16"/>
        </w:rPr>
        <w:t>, due in part to global warming and melting polar ice caps.</w:t>
      </w:r>
      <w:r w:rsidRPr="006833CD">
        <w:rPr>
          <w:i/>
          <w:sz w:val="16"/>
        </w:rPr>
        <w:t xml:space="preserve"> </w:t>
      </w:r>
      <w:r w:rsidRPr="006833CD">
        <w:rPr>
          <w:sz w:val="16"/>
        </w:rPr>
        <w:t>The problems</w:t>
      </w:r>
      <w:r w:rsidRPr="006833CD">
        <w:rPr>
          <w:i/>
          <w:sz w:val="16"/>
        </w:rPr>
        <w:t xml:space="preserve"> </w:t>
      </w:r>
      <w:r w:rsidRPr="006833CD">
        <w:rPr>
          <w:sz w:val="16"/>
        </w:rPr>
        <w:t>No, there is plenty of water. The problem is that the vast majority of Earth's water is contained in the oceans as saltwater, and must be desalinated before it can be used for drinking or farming.</w:t>
      </w:r>
      <w:r w:rsidRPr="006833CD">
        <w:rPr>
          <w:i/>
          <w:sz w:val="16"/>
        </w:rPr>
        <w:t xml:space="preserve"> </w:t>
      </w:r>
      <w:r w:rsidRPr="00A24003">
        <w:rPr>
          <w:rStyle w:val="IntenseEmphasis"/>
          <w:highlight w:val="yellow"/>
        </w:rPr>
        <w:t>Large-scale desalination can be done</w:t>
      </w:r>
      <w:r w:rsidRPr="002800A5">
        <w:rPr>
          <w:rStyle w:val="IntenseEmphasis"/>
        </w:rPr>
        <w:t>, but it is expensive.</w:t>
      </w:r>
      <w:r w:rsidRPr="00A24003">
        <w:rPr>
          <w:rStyle w:val="IntenseEmphasis"/>
          <w:highlight w:val="yellow"/>
        </w:rPr>
        <w:t xml:space="preserve"> </w:t>
      </w:r>
      <w:r w:rsidRPr="002800A5">
        <w:rPr>
          <w:rStyle w:val="IntenseEmphasis"/>
        </w:rPr>
        <w:t xml:space="preserve">But nor is the world running out of freshwater, either. </w:t>
      </w:r>
      <w:r w:rsidRPr="00A24003">
        <w:rPr>
          <w:rStyle w:val="IntenseEmphasis"/>
          <w:highlight w:val="yellow"/>
        </w:rPr>
        <w:t xml:space="preserve">There's plenty of freshwater </w:t>
      </w:r>
      <w:r w:rsidRPr="002800A5">
        <w:rPr>
          <w:rStyle w:val="IntenseEmphasis"/>
        </w:rPr>
        <w:t>on our blue globe</w:t>
      </w:r>
      <w:r w:rsidRPr="006833CD">
        <w:rPr>
          <w:sz w:val="16"/>
        </w:rPr>
        <w:t xml:space="preserve">; it is not raining any less these days than it did millennia ago. As with any other resource, there are of course regional shortages, and they are getting worse. But </w:t>
      </w:r>
      <w:r w:rsidRPr="00A24003">
        <w:rPr>
          <w:rStyle w:val="IntenseEmphasis"/>
          <w:highlight w:val="yellow"/>
        </w:rPr>
        <w:t>the real problems are</w:t>
      </w:r>
      <w:r w:rsidRPr="006833CD">
        <w:rPr>
          <w:i/>
          <w:sz w:val="16"/>
        </w:rPr>
        <w:t xml:space="preserve"> </w:t>
      </w:r>
      <w:r w:rsidRPr="006833CD">
        <w:rPr>
          <w:sz w:val="16"/>
        </w:rPr>
        <w:t xml:space="preserve">availability and transport; </w:t>
      </w:r>
      <w:r w:rsidRPr="00A24003">
        <w:rPr>
          <w:rStyle w:val="IntenseEmphasis"/>
          <w:highlight w:val="yellow"/>
        </w:rPr>
        <w:t xml:space="preserve">moving the freshwater </w:t>
      </w:r>
      <w:r w:rsidRPr="002800A5">
        <w:rPr>
          <w:rStyle w:val="IntenseEmphasis"/>
        </w:rPr>
        <w:t>from where it is plentiful</w:t>
      </w:r>
      <w:r w:rsidRPr="006833CD">
        <w:rPr>
          <w:sz w:val="16"/>
        </w:rPr>
        <w:t xml:space="preserve"> (such as Canada, South America, and Russia) to where it is scarce (such as the Middle East, India, and Africa). Water is heavy and costly to transport, and those who can afford it will always have water.</w:t>
      </w:r>
      <w:r w:rsidRPr="006833CD">
        <w:rPr>
          <w:i/>
          <w:sz w:val="16"/>
        </w:rPr>
        <w:t xml:space="preserve"> </w:t>
      </w:r>
      <w:r w:rsidRPr="006833CD">
        <w:rPr>
          <w:sz w:val="16"/>
        </w:rPr>
        <w:t>Water, not global warming, is likely to be the greatest environmental challenge facing the world in the coming decades and centuries.</w:t>
      </w:r>
      <w:r w:rsidRPr="006833CD">
        <w:rPr>
          <w:i/>
          <w:sz w:val="16"/>
        </w:rPr>
        <w:t xml:space="preserve"> </w:t>
      </w:r>
      <w:r w:rsidRPr="006833CD">
        <w:rPr>
          <w:sz w:val="16"/>
        </w:rPr>
        <w:t xml:space="preserve">To find solutions, it's important to understand the problem. </w:t>
      </w:r>
      <w:r w:rsidRPr="002800A5">
        <w:rPr>
          <w:rStyle w:val="IntenseEmphasis"/>
        </w:rPr>
        <w:t xml:space="preserve">Water is never really "wasted." It simply moves from one place to another. </w:t>
      </w:r>
      <w:r w:rsidRPr="00A24003">
        <w:rPr>
          <w:rStyle w:val="IntenseEmphasis"/>
          <w:highlight w:val="yellow"/>
        </w:rPr>
        <w:t>If you let your faucet drip all day, that's clean water going back into the system, the water isn't "lost."</w:t>
      </w:r>
      <w:r w:rsidRPr="002800A5">
        <w:rPr>
          <w:rStyle w:val="IntenseEmphasis"/>
        </w:rPr>
        <w:t xml:space="preserve"> What </w:t>
      </w:r>
      <w:proofErr w:type="gramStart"/>
      <w:r w:rsidRPr="002800A5">
        <w:rPr>
          <w:rStyle w:val="IntenseEmphasis"/>
        </w:rPr>
        <w:t>is</w:t>
      </w:r>
      <w:proofErr w:type="gramEnd"/>
      <w:r w:rsidRPr="002800A5">
        <w:rPr>
          <w:rStyle w:val="IntenseEmphasis"/>
        </w:rPr>
        <w:t xml:space="preserve"> lost is usefulness, money, and energy</w:t>
      </w:r>
      <w:r w:rsidRPr="006833CD">
        <w:rPr>
          <w:sz w:val="16"/>
        </w:rPr>
        <w:t>, because it takes energy to purify and distribute the water.</w:t>
      </w:r>
    </w:p>
    <w:p w:rsidR="00823F96" w:rsidRDefault="00823F96" w:rsidP="00823F96">
      <w:pPr>
        <w:pStyle w:val="Heading4"/>
      </w:pPr>
      <w:r>
        <w:t xml:space="preserve">No impact to loss of biodiversity – empirically proven. </w:t>
      </w:r>
    </w:p>
    <w:p w:rsidR="00823F96" w:rsidRDefault="00823F96" w:rsidP="00823F96">
      <w:proofErr w:type="spellStart"/>
      <w:r w:rsidRPr="00D35EA9">
        <w:rPr>
          <w:rFonts w:eastAsiaTheme="majorEastAsia" w:cstheme="majorBidi"/>
          <w:b/>
          <w:bCs/>
          <w:sz w:val="26"/>
        </w:rPr>
        <w:t>Lomborg</w:t>
      </w:r>
      <w:proofErr w:type="spellEnd"/>
      <w:r>
        <w:t xml:space="preserve">, Director of the Copenhagen Consensus Center, </w:t>
      </w:r>
      <w:r w:rsidRPr="00D35EA9">
        <w:rPr>
          <w:rFonts w:eastAsiaTheme="majorEastAsia" w:cstheme="majorBidi"/>
          <w:b/>
          <w:bCs/>
          <w:sz w:val="26"/>
        </w:rPr>
        <w:t>‘1</w:t>
      </w:r>
    </w:p>
    <w:p w:rsidR="00823F96" w:rsidRDefault="00823F96" w:rsidP="00823F96">
      <w:r>
        <w:t xml:space="preserve">[Bjorn, “The Skeptical Environmentalist: Measuring the Real State of the World”, </w:t>
      </w:r>
    </w:p>
    <w:p w:rsidR="00823F96" w:rsidRPr="00022184" w:rsidRDefault="00823F96" w:rsidP="00823F96">
      <w:hyperlink r:id="rId19" w:history="1">
        <w:r w:rsidRPr="0035002F">
          <w:rPr>
            <w:rStyle w:val="Hyperlink"/>
            <w:rFonts w:cs="Arial"/>
          </w:rPr>
          <w:t>http://www.warwickhughes.com/climate/lomborg2.htm</w:t>
        </w:r>
      </w:hyperlink>
      <w:r>
        <w:rPr>
          <w:rFonts w:cs="Arial"/>
        </w:rPr>
        <w:t>]</w:t>
      </w:r>
    </w:p>
    <w:p w:rsidR="00823F96" w:rsidRPr="00022184" w:rsidRDefault="00823F96" w:rsidP="00823F96">
      <w:pPr>
        <w:rPr>
          <w:rStyle w:val="StyleBoldUnderline"/>
        </w:rPr>
      </w:pPr>
      <w:r w:rsidRPr="00022184">
        <w:rPr>
          <w:sz w:val="16"/>
        </w:rPr>
        <w:t xml:space="preserve">Third, that </w:t>
      </w:r>
      <w:r w:rsidRPr="00882456">
        <w:rPr>
          <w:rStyle w:val="StyleBoldUnderline"/>
          <w:highlight w:val="yellow"/>
        </w:rPr>
        <w:t>threat of biodiversity loss</w:t>
      </w:r>
      <w:r w:rsidRPr="00882456">
        <w:rPr>
          <w:sz w:val="16"/>
          <w:highlight w:val="yellow"/>
        </w:rPr>
        <w:t xml:space="preserve"> </w:t>
      </w:r>
      <w:r w:rsidRPr="00882456">
        <w:rPr>
          <w:rStyle w:val="StyleBoldUnderline"/>
          <w:highlight w:val="yellow"/>
        </w:rPr>
        <w:t>is</w:t>
      </w:r>
      <w:r w:rsidRPr="00022184">
        <w:rPr>
          <w:sz w:val="16"/>
        </w:rPr>
        <w:t xml:space="preserve"> real, but </w:t>
      </w:r>
      <w:r w:rsidRPr="00882456">
        <w:rPr>
          <w:rStyle w:val="StyleBoldUnderline"/>
          <w:highlight w:val="yellow"/>
        </w:rPr>
        <w:t>exaggerated</w:t>
      </w:r>
      <w:r w:rsidRPr="00022184">
        <w:rPr>
          <w:sz w:val="16"/>
        </w:rPr>
        <w:t xml:space="preserve">. Most early estimates used simple island models that linked a loss in habitat with a loss of biodiversity. A rule-of-thumb indicated that loss of 90% of forest meant a 50% loss of species. As rainforests seemed to be cut at alarming rates, estimates of annual species loss of 20,000-100,000 abounded. Many people expected the number of species to fall by half globally within a generation or two. However, </w:t>
      </w:r>
      <w:r w:rsidRPr="00882456">
        <w:rPr>
          <w:rStyle w:val="StyleBoldUnderline"/>
          <w:highlight w:val="yellow"/>
        </w:rPr>
        <w:t>the data</w:t>
      </w:r>
      <w:r w:rsidRPr="00022184">
        <w:rPr>
          <w:rStyle w:val="StyleBoldUnderline"/>
        </w:rPr>
        <w:t xml:space="preserve"> simply </w:t>
      </w:r>
      <w:r w:rsidRPr="00882456">
        <w:rPr>
          <w:rStyle w:val="StyleBoldUnderline"/>
          <w:highlight w:val="yellow"/>
        </w:rPr>
        <w:t>does not bear out</w:t>
      </w:r>
      <w:r w:rsidRPr="00022184">
        <w:rPr>
          <w:rStyle w:val="StyleBoldUnderline"/>
        </w:rPr>
        <w:t xml:space="preserve"> these predictions. </w:t>
      </w:r>
      <w:r w:rsidRPr="00882456">
        <w:rPr>
          <w:rStyle w:val="StyleBoldUnderline"/>
          <w:highlight w:val="yellow"/>
        </w:rPr>
        <w:t>In the eastern U</w:t>
      </w:r>
      <w:r w:rsidRPr="00022184">
        <w:rPr>
          <w:rStyle w:val="StyleBoldUnderline"/>
        </w:rPr>
        <w:t xml:space="preserve">nited </w:t>
      </w:r>
      <w:r w:rsidRPr="00882456">
        <w:rPr>
          <w:rStyle w:val="StyleBoldUnderline"/>
          <w:highlight w:val="yellow"/>
        </w:rPr>
        <w:t>S</w:t>
      </w:r>
      <w:r w:rsidRPr="00022184">
        <w:rPr>
          <w:rStyle w:val="StyleBoldUnderline"/>
        </w:rPr>
        <w:t xml:space="preserve">tates, </w:t>
      </w:r>
      <w:r w:rsidRPr="00882456">
        <w:rPr>
          <w:rStyle w:val="StyleBoldUnderline"/>
          <w:highlight w:val="yellow"/>
        </w:rPr>
        <w:t>forests were reduced</w:t>
      </w:r>
      <w:r w:rsidRPr="00022184">
        <w:rPr>
          <w:rStyle w:val="StyleBoldUnderline"/>
        </w:rPr>
        <w:t xml:space="preserve"> over two centuries </w:t>
      </w:r>
      <w:r w:rsidRPr="00882456">
        <w:rPr>
          <w:rStyle w:val="StyleBoldUnderline"/>
          <w:highlight w:val="yellow"/>
        </w:rPr>
        <w:t>to</w:t>
      </w:r>
      <w:r w:rsidRPr="00022184">
        <w:rPr>
          <w:rStyle w:val="StyleBoldUnderline"/>
        </w:rPr>
        <w:t xml:space="preserve"> fragments </w:t>
      </w:r>
      <w:proofErr w:type="spellStart"/>
      <w:r w:rsidRPr="00022184">
        <w:rPr>
          <w:rStyle w:val="StyleBoldUnderline"/>
        </w:rPr>
        <w:t>totalling</w:t>
      </w:r>
      <w:proofErr w:type="spellEnd"/>
      <w:r w:rsidRPr="00022184">
        <w:rPr>
          <w:rStyle w:val="StyleBoldUnderline"/>
        </w:rPr>
        <w:t xml:space="preserve"> just </w:t>
      </w:r>
      <w:r w:rsidRPr="00882456">
        <w:rPr>
          <w:rStyle w:val="StyleBoldUnderline"/>
          <w:highlight w:val="yellow"/>
        </w:rPr>
        <w:t>1-2% of their original area, yet this resulted in the extinction of only one</w:t>
      </w:r>
      <w:r w:rsidRPr="00022184">
        <w:rPr>
          <w:rStyle w:val="StyleBoldUnderline"/>
        </w:rPr>
        <w:t xml:space="preserve"> forest bird</w:t>
      </w:r>
      <w:r w:rsidRPr="00022184">
        <w:rPr>
          <w:sz w:val="16"/>
        </w:rPr>
        <w:t xml:space="preserve">. In Puerto Rico, the primary forest area has been reduced over the past 400 years by 99%, yet “only” seven of 60 species of bird has become extinct. All but 12% of the Brazilian Atlantic rainforest was cleared in the 19th century, leaving only scattered fragments. According to the rule-of-thumb, half of </w:t>
      </w:r>
      <w:proofErr w:type="gramStart"/>
      <w:r w:rsidRPr="00022184">
        <w:rPr>
          <w:sz w:val="16"/>
        </w:rPr>
        <w:t>all its</w:t>
      </w:r>
      <w:proofErr w:type="gramEnd"/>
      <w:r w:rsidRPr="00022184">
        <w:rPr>
          <w:sz w:val="16"/>
        </w:rPr>
        <w:t xml:space="preserve"> species should have become extinct. Yet, when the World Conservation Union and the Brazilian Society of Zoology </w:t>
      </w:r>
      <w:proofErr w:type="spellStart"/>
      <w:r w:rsidRPr="00022184">
        <w:rPr>
          <w:sz w:val="16"/>
        </w:rPr>
        <w:t>analysed</w:t>
      </w:r>
      <w:proofErr w:type="spellEnd"/>
      <w:r w:rsidRPr="00022184">
        <w:rPr>
          <w:sz w:val="16"/>
        </w:rPr>
        <w:t xml:space="preserve"> all 291 known Atlantic forest animals, none could be declared extinct. </w:t>
      </w:r>
      <w:r w:rsidRPr="00882456">
        <w:rPr>
          <w:rStyle w:val="StyleBoldUnderline"/>
          <w:highlight w:val="yellow"/>
        </w:rPr>
        <w:t>Species</w:t>
      </w:r>
      <w:r w:rsidRPr="00022184">
        <w:rPr>
          <w:rStyle w:val="StyleBoldUnderline"/>
        </w:rPr>
        <w:t xml:space="preserve">, therefore, </w:t>
      </w:r>
      <w:r w:rsidRPr="00882456">
        <w:rPr>
          <w:rStyle w:val="StyleBoldUnderline"/>
          <w:highlight w:val="yellow"/>
        </w:rPr>
        <w:t>seem more resilient than expected</w:t>
      </w:r>
      <w:r w:rsidRPr="00022184">
        <w:rPr>
          <w:rStyle w:val="StyleBoldUnderline"/>
        </w:rPr>
        <w:t>. And tropical forests are not lost at annual rates of 2-4%, as many environmentalists have claimed: the latest UN figures indicate a loss of less than 0.5%.</w:t>
      </w:r>
    </w:p>
    <w:p w:rsidR="00823F96" w:rsidRDefault="00823F96" w:rsidP="00823F96">
      <w:pPr>
        <w:pStyle w:val="Heading4"/>
      </w:pPr>
      <w:r>
        <w:t xml:space="preserve">Renewables aren’t </w:t>
      </w:r>
      <w:proofErr w:type="gramStart"/>
      <w:r>
        <w:t>key</w:t>
      </w:r>
      <w:proofErr w:type="gramEnd"/>
      <w:r>
        <w:t xml:space="preserve"> to preventing an Ogallala water crisis.  Agriculture and drought are the biggest culprits in aquifer depletion, there are several other alt causes for US water shortages, and water shortages are inevitable.  Conservation is not enough—aquifer recharge is too slow, and we can only save so much.</w:t>
      </w:r>
    </w:p>
    <w:p w:rsidR="00823F96" w:rsidRPr="00340EC6" w:rsidRDefault="00823F96" w:rsidP="00823F96">
      <w:r>
        <w:t xml:space="preserve">ETF Daily News 3/4 [“30 Reasons A Global Water Crisis is Approaching,” </w:t>
      </w:r>
      <w:r w:rsidRPr="00340EC6">
        <w:t>http://etfdailynews.com/2013/03/04/30-reasons-a-global-water-crisis-is-approaching/</w:t>
      </w:r>
      <w:r>
        <w:t>]</w:t>
      </w:r>
    </w:p>
    <w:p w:rsidR="00823F96" w:rsidRDefault="00823F96" w:rsidP="00823F96">
      <w:pPr>
        <w:rPr>
          <w:sz w:val="16"/>
        </w:rPr>
      </w:pPr>
      <w:r w:rsidRPr="00340EC6">
        <w:rPr>
          <w:sz w:val="16"/>
        </w:rPr>
        <w:t xml:space="preserve">We are also depleting our groundwater at a very frightening pace as a recent Science Daily article discussed… </w:t>
      </w:r>
      <w:r w:rsidRPr="00340EC6">
        <w:rPr>
          <w:rStyle w:val="StyleBoldUnderline"/>
        </w:rPr>
        <w:t xml:space="preserve">Three results of the new study are particularly striking: First, during the most recent drought </w:t>
      </w:r>
      <w:r w:rsidRPr="007F5ADF">
        <w:rPr>
          <w:rStyle w:val="StyleBoldUnderline"/>
          <w:highlight w:val="yellow"/>
        </w:rPr>
        <w:t>in California’s Central Valley, from 2006 to 2009, farmers in the south depleted enough groundwater to fill</w:t>
      </w:r>
      <w:r w:rsidRPr="00340EC6">
        <w:rPr>
          <w:rStyle w:val="StyleBoldUnderline"/>
        </w:rPr>
        <w:t xml:space="preserve"> the nation’s largest human-made reservoir, </w:t>
      </w:r>
      <w:r w:rsidRPr="007F5ADF">
        <w:rPr>
          <w:rStyle w:val="StyleBoldUnderline"/>
          <w:highlight w:val="yellow"/>
        </w:rPr>
        <w:t>Lake Mead</w:t>
      </w:r>
      <w:r w:rsidRPr="00340EC6">
        <w:rPr>
          <w:sz w:val="16"/>
        </w:rPr>
        <w:t xml:space="preserve"> near Las Vegas — a level of groundwater depletion that is unsustainable at current recharge rates. </w:t>
      </w:r>
      <w:r w:rsidRPr="00340EC6">
        <w:rPr>
          <w:sz w:val="16"/>
        </w:rPr>
        <w:lastRenderedPageBreak/>
        <w:t xml:space="preserve">Second, a third of the groundwater depletion in the High Plains occurs in just 4% of the land area. And third, the researchers project that if current trends continue some parts of the southern High Plains that currently support irrigated agriculture, mostly in the Texas Panhandle and western </w:t>
      </w:r>
      <w:proofErr w:type="gramStart"/>
      <w:r w:rsidRPr="00340EC6">
        <w:rPr>
          <w:sz w:val="16"/>
        </w:rPr>
        <w:t>Kansas,</w:t>
      </w:r>
      <w:proofErr w:type="gramEnd"/>
      <w:r w:rsidRPr="00340EC6">
        <w:rPr>
          <w:sz w:val="16"/>
        </w:rPr>
        <w:t xml:space="preserve"> will be unable to do so within a few decades. In the United States we have massive underground aquifers that have allowed our nation to be the breadbasket of the world. But </w:t>
      </w:r>
      <w:r w:rsidRPr="007F5ADF">
        <w:rPr>
          <w:rStyle w:val="StyleBoldUnderline"/>
          <w:highlight w:val="yellow"/>
        </w:rPr>
        <w:t>once the water from</w:t>
      </w:r>
      <w:r w:rsidRPr="00340EC6">
        <w:rPr>
          <w:sz w:val="16"/>
        </w:rPr>
        <w:t xml:space="preserve"> those </w:t>
      </w:r>
      <w:r w:rsidRPr="007F5ADF">
        <w:rPr>
          <w:rStyle w:val="StyleBoldUnderline"/>
          <w:highlight w:val="yellow"/>
        </w:rPr>
        <w:t>aquifers is gone, it is gone for good</w:t>
      </w:r>
      <w:r w:rsidRPr="00340EC6">
        <w:rPr>
          <w:sz w:val="16"/>
        </w:rPr>
        <w:t xml:space="preserve">. That is why what is happening to the Ogallala Aquifer is so alarming. </w:t>
      </w:r>
      <w:r w:rsidRPr="007F5ADF">
        <w:rPr>
          <w:rStyle w:val="StyleBoldUnderline"/>
          <w:highlight w:val="yellow"/>
        </w:rPr>
        <w:t>The Ogallala Aquifer is one of the largest sources of fresh water in the world</w:t>
      </w:r>
      <w:r w:rsidRPr="00340EC6">
        <w:rPr>
          <w:rStyle w:val="StyleBoldUnderline"/>
        </w:rPr>
        <w:t xml:space="preserve">, </w:t>
      </w:r>
      <w:r w:rsidRPr="007F5ADF">
        <w:rPr>
          <w:rStyle w:val="StyleBoldUnderline"/>
          <w:highlight w:val="yellow"/>
        </w:rPr>
        <w:t>and U.S. farmers use water from it to irrigate more than 15 million acres of crops each year</w:t>
      </w:r>
      <w:r w:rsidRPr="00340EC6">
        <w:rPr>
          <w:sz w:val="16"/>
        </w:rPr>
        <w:t xml:space="preserve">. The Ogallala Aquifer covers more than 100,000 square miles and it sits underneath the states of Texas, New Mexico, Oklahoma, Colorado, Kansas, Nebraska, Wyoming and South Dakota. Most Americans have never even heard of it, but it is absolutely crucial to our way of life. Sadly, it is being drained at a rate that is almost unimaginable. The following are some facts about the Ogallala Aquifer and the growing water crisis that we are facing in the United States. A number of these facts were taken from one of my previous articles. I think that you will agree that many of these facts are quite alarming… 1. </w:t>
      </w:r>
      <w:r w:rsidRPr="00340EC6">
        <w:rPr>
          <w:rStyle w:val="StyleBoldUnderline"/>
        </w:rPr>
        <w:t xml:space="preserve">The Ogallala Aquifer is being drained at a rate of approximately 800 gallons per minute. 2. </w:t>
      </w:r>
      <w:r w:rsidRPr="007F5ADF">
        <w:rPr>
          <w:rStyle w:val="StyleBoldUnderline"/>
          <w:highlight w:val="yellow"/>
        </w:rPr>
        <w:t>According to the U.S. Geological Survey, “a volume equivalent to two-thirds of the water in Lake Erie” has been permanently drained from the Ogallala Aquifer since 1940</w:t>
      </w:r>
      <w:r w:rsidRPr="007F5ADF">
        <w:rPr>
          <w:sz w:val="16"/>
          <w:highlight w:val="yellow"/>
        </w:rPr>
        <w:t xml:space="preserve">. 3. </w:t>
      </w:r>
      <w:r w:rsidRPr="007F5ADF">
        <w:rPr>
          <w:rStyle w:val="StyleBoldUnderline"/>
          <w:highlight w:val="yellow"/>
        </w:rPr>
        <w:t>Decades ago, the Ogallala Aquifer had an average depth of approximately 240 feet, but today the average depth is just 80 feet</w:t>
      </w:r>
      <w:r w:rsidRPr="007F5ADF">
        <w:rPr>
          <w:sz w:val="16"/>
          <w:highlight w:val="yellow"/>
        </w:rPr>
        <w:t xml:space="preserve">. </w:t>
      </w:r>
      <w:r w:rsidRPr="007F5ADF">
        <w:rPr>
          <w:rStyle w:val="StyleBoldUnderline"/>
          <w:highlight w:val="yellow"/>
        </w:rPr>
        <w:t>In some areas of Texas, the water is gone completely. 4. Scientists are warning that nothing can be done to stop the depletion of the Ogallala Aquifer</w:t>
      </w:r>
      <w:r w:rsidRPr="007F5ADF">
        <w:rPr>
          <w:sz w:val="16"/>
          <w:highlight w:val="yellow"/>
        </w:rPr>
        <w:t xml:space="preserve">. </w:t>
      </w:r>
      <w:r w:rsidRPr="007F5ADF">
        <w:rPr>
          <w:rStyle w:val="StyleBoldUnderline"/>
          <w:highlight w:val="yellow"/>
        </w:rPr>
        <w:t xml:space="preserve">The ominous words of David </w:t>
      </w:r>
      <w:proofErr w:type="spellStart"/>
      <w:r w:rsidRPr="007F5ADF">
        <w:rPr>
          <w:rStyle w:val="StyleBoldUnderline"/>
          <w:highlight w:val="yellow"/>
        </w:rPr>
        <w:t>Brauer</w:t>
      </w:r>
      <w:proofErr w:type="spellEnd"/>
      <w:r w:rsidRPr="007F5ADF">
        <w:rPr>
          <w:rStyle w:val="StyleBoldUnderline"/>
          <w:highlight w:val="yellow"/>
        </w:rPr>
        <w:t xml:space="preserve"> of the Ogallala Research Service should alarm us all… “Our goal now is to engineer a soft landing. That’s all we can do.”</w:t>
      </w:r>
      <w:r w:rsidRPr="00340EC6">
        <w:rPr>
          <w:sz w:val="16"/>
        </w:rPr>
        <w:t xml:space="preserve"> 5. </w:t>
      </w:r>
      <w:r w:rsidRPr="007F5ADF">
        <w:rPr>
          <w:rStyle w:val="StyleBoldUnderline"/>
          <w:highlight w:val="yellow"/>
        </w:rPr>
        <w:t>According to a recent National Geographic article, the average depletion rate of the Ogallala Aquifer is picking up speed</w:t>
      </w:r>
      <w:r w:rsidRPr="00340EC6">
        <w:rPr>
          <w:rStyle w:val="StyleBoldUnderline"/>
        </w:rPr>
        <w:t xml:space="preserve">…. Even more worrisome, the draining of the High Plains water account has picked up speed. </w:t>
      </w:r>
      <w:r w:rsidRPr="007F5ADF">
        <w:rPr>
          <w:rStyle w:val="StyleBoldUnderline"/>
          <w:highlight w:val="yellow"/>
        </w:rPr>
        <w:t>The average annual depletion rate between 2000 and 2007 was more than twice that during the previous fifty</w:t>
      </w:r>
      <w:r w:rsidRPr="00340EC6">
        <w:rPr>
          <w:rStyle w:val="StyleBoldUnderline"/>
        </w:rPr>
        <w:t xml:space="preserve"> years</w:t>
      </w:r>
      <w:r w:rsidRPr="00340EC6">
        <w:rPr>
          <w:sz w:val="16"/>
        </w:rPr>
        <w:t xml:space="preserve">. The depletion is most severe in the southern portion of the aquifer, especially in Texas, where the water table beneath sizeable areas has dropped 100-150 feet; in smaller pockets, it has dropped more than 150 feet. 6. According to the U.S. National Academy of Sciences, </w:t>
      </w:r>
      <w:r w:rsidRPr="007F5ADF">
        <w:rPr>
          <w:rStyle w:val="StyleBoldUnderline"/>
          <w:highlight w:val="yellow"/>
        </w:rPr>
        <w:t>the U.S. interior west is now the driest that it has been in 500 years. 7. Wildfires have burned millions of acres of vegetation in the central part of the United States in recent years</w:t>
      </w:r>
      <w:r w:rsidRPr="00340EC6">
        <w:rPr>
          <w:sz w:val="16"/>
        </w:rPr>
        <w:t xml:space="preserve">. For example, wildfires burned an astounding 3.6 million acres in </w:t>
      </w:r>
      <w:proofErr w:type="gramStart"/>
      <w:r w:rsidRPr="00340EC6">
        <w:rPr>
          <w:sz w:val="16"/>
        </w:rPr>
        <w:t>the</w:t>
      </w:r>
      <w:proofErr w:type="gramEnd"/>
      <w:r w:rsidRPr="00340EC6">
        <w:rPr>
          <w:sz w:val="16"/>
        </w:rPr>
        <w:t xml:space="preserve"> state of Texas alone during 2011. This helps set the stage for huge dust storms in the future. 8. Unfortunately, </w:t>
      </w:r>
      <w:r w:rsidRPr="007F5ADF">
        <w:rPr>
          <w:rStyle w:val="StyleBoldUnderline"/>
          <w:highlight w:val="yellow"/>
        </w:rPr>
        <w:t>scientists tell us that it would be normal for extremely dry conditions to persist in parts of western North America for decades</w:t>
      </w:r>
      <w:r w:rsidRPr="00340EC6">
        <w:rPr>
          <w:sz w:val="16"/>
        </w:rPr>
        <w:t xml:space="preserve">. The following is from an article in the Vancouver Sun… But University of Regina </w:t>
      </w:r>
      <w:proofErr w:type="spellStart"/>
      <w:r w:rsidRPr="00340EC6">
        <w:rPr>
          <w:sz w:val="16"/>
        </w:rPr>
        <w:t>paleoclimatologist</w:t>
      </w:r>
      <w:proofErr w:type="spellEnd"/>
      <w:r w:rsidRPr="00340EC6">
        <w:rPr>
          <w:sz w:val="16"/>
        </w:rPr>
        <w:t xml:space="preserve"> Jeannine-Marie St. Jacques says that decade-long drought is nowhere near as bad as it can get. St. Jacques and her colleagues have been studying tree ring data and, at the American Association for the Advancement of Science conference in Vancouver over the weekend, she explained the reality of droughts. “</w:t>
      </w:r>
      <w:r w:rsidRPr="007F5ADF">
        <w:rPr>
          <w:rStyle w:val="StyleBoldUnderline"/>
          <w:highlight w:val="yellow"/>
        </w:rPr>
        <w:t xml:space="preserve">What we’re seeing in the climate records is these </w:t>
      </w:r>
      <w:proofErr w:type="spellStart"/>
      <w:r w:rsidRPr="007F5ADF">
        <w:rPr>
          <w:rStyle w:val="StyleBoldUnderline"/>
          <w:highlight w:val="yellow"/>
        </w:rPr>
        <w:t>megadroughts</w:t>
      </w:r>
      <w:proofErr w:type="spellEnd"/>
      <w:r w:rsidRPr="00340EC6">
        <w:rPr>
          <w:rStyle w:val="StyleBoldUnderline"/>
        </w:rPr>
        <w:t>, and they don’t last a decade—</w:t>
      </w:r>
      <w:r w:rsidRPr="007F5ADF">
        <w:rPr>
          <w:rStyle w:val="StyleBoldUnderline"/>
          <w:highlight w:val="yellow"/>
        </w:rPr>
        <w:t>they last 20 years, 30 years, maybe 60 years, and they’ll be semi-continental in expanse</w:t>
      </w:r>
      <w:r w:rsidRPr="00340EC6">
        <w:rPr>
          <w:sz w:val="16"/>
        </w:rPr>
        <w:t xml:space="preserve">,” she told the Regina Leader-Post by phone from Vancouver. “So it’s like what we saw in the Dirty Thirties, but imagine the Dirty Thirties going on for 30 years. That’s what scares those of us who are in the community studying this data pool.” 9. Experts tell us that U.S. water bills are likely to soar in the coming years. It is being projected that repairing and expanding our decaying drinking water infrastructure will cost more than one trillion dollars over the next 25 years, and as a result our water bills will likely approximately triple over that time period. 10. Right now, the United States uses approximately 148 trillion gallons of fresh water a year, and there is no way that is sustainable in the long run. 11. </w:t>
      </w:r>
      <w:r w:rsidRPr="00340EC6">
        <w:rPr>
          <w:rStyle w:val="StyleBoldUnderline"/>
        </w:rPr>
        <w:t>According to a U.S. government report, 36 states are already facing water shortages or will be facing water shortages within the next few years</w:t>
      </w:r>
      <w:r w:rsidRPr="00340EC6">
        <w:rPr>
          <w:sz w:val="16"/>
        </w:rPr>
        <w:t xml:space="preserve">. 12. Lake Mead supplies about 85 percent of the water to Las Vegas, and since 1998 the level of water in Lake Mead has dropped by about 5.6 trillion gallons. 13. It has been estimated that the state of California only has a 20 year supply of fresh water left. 14. It has been estimated that the state of New Mexico only has a 10 year supply of fresh water left. 15. Approximately 40 percent of all rivers in the United States and approximately 46 percent of all lakes in the United States have become so polluted that they are </w:t>
      </w:r>
      <w:proofErr w:type="spellStart"/>
      <w:r w:rsidRPr="00340EC6">
        <w:rPr>
          <w:sz w:val="16"/>
        </w:rPr>
        <w:t>are</w:t>
      </w:r>
      <w:proofErr w:type="spellEnd"/>
      <w:r w:rsidRPr="00340EC6">
        <w:rPr>
          <w:sz w:val="16"/>
        </w:rPr>
        <w:t xml:space="preserve"> no longer fit for human use. The 1,450 mile long Colorado River is a good example of what we have done to our precious water supplies. It is probably the most important body of water in the southwestern United States, and it is rapidly dying. The following is an excerpt from an outstanding article by Jonathan Waterman about how the once mighty Colorado River is rapidly drying up… Fifty miles from the sea, 1.5 miles south of the Mexican border, I saw a river evaporate into a scum of phosphates and discarded water bottles. This dirty water sent me home with feet so badly infected that I couldn’t walk for a week. And a delta once renowned for its wildlife and wetlands is now all but part of the surrounding and parched Sonoran Desert. According to Mexican scientists whom I met with, the river has not flowed to the sea since 1998. If the Endangered Species Act had any teeth in Mexico, we might have a chance to save the giant sea bass (</w:t>
      </w:r>
      <w:proofErr w:type="spellStart"/>
      <w:r w:rsidRPr="00340EC6">
        <w:rPr>
          <w:sz w:val="16"/>
        </w:rPr>
        <w:t>totoaba</w:t>
      </w:r>
      <w:proofErr w:type="spellEnd"/>
      <w:r w:rsidRPr="00340EC6">
        <w:rPr>
          <w:sz w:val="16"/>
        </w:rPr>
        <w:t xml:space="preserve">), clams, the Sea of Cortez shrimp fishery that depends upon freshwater returns, and dozens of bird species. So let this stand as an open invitation to the former Secretary of the Interior and all water buffalos who insist upon telling us that there is no scarcity of water here or in the Mexican Delta. Leave the </w:t>
      </w:r>
      <w:proofErr w:type="spellStart"/>
      <w:r w:rsidRPr="00340EC6">
        <w:rPr>
          <w:sz w:val="16"/>
        </w:rPr>
        <w:t>sprinklered</w:t>
      </w:r>
      <w:proofErr w:type="spellEnd"/>
      <w:r w:rsidRPr="00340EC6">
        <w:rPr>
          <w:sz w:val="16"/>
        </w:rPr>
        <w:t xml:space="preserve"> green lawns outside the Aspen conferences, come with me, and I’ll show you a Colorado River running dry from its headwaters to the sea. It is polluted and compromised by industry and agriculture. It is </w:t>
      </w:r>
      <w:proofErr w:type="spellStart"/>
      <w:r w:rsidRPr="00340EC6">
        <w:rPr>
          <w:sz w:val="16"/>
        </w:rPr>
        <w:t>overallocated</w:t>
      </w:r>
      <w:proofErr w:type="spellEnd"/>
      <w:r w:rsidRPr="00340EC6">
        <w:rPr>
          <w:sz w:val="16"/>
        </w:rPr>
        <w:t xml:space="preserve">, drought stricken, and soon to suffer greatly from population growth. If other leaders in our administration continue the whitewash, the scarcity of knowledge and lack of conservation measures will cripple a western civilization built upon water. </w:t>
      </w:r>
    </w:p>
    <w:p w:rsidR="00823F96" w:rsidRDefault="00823F96" w:rsidP="00823F96">
      <w:pPr>
        <w:pStyle w:val="Heading2"/>
      </w:pPr>
      <w:r>
        <w:lastRenderedPageBreak/>
        <w:t>2NC</w:t>
      </w:r>
    </w:p>
    <w:p w:rsidR="00823F96" w:rsidRDefault="00823F96" w:rsidP="00823F96">
      <w:pPr>
        <w:pStyle w:val="Heading3"/>
      </w:pPr>
      <w:r>
        <w:lastRenderedPageBreak/>
        <w:t>CP</w:t>
      </w:r>
    </w:p>
    <w:p w:rsidR="00823F96" w:rsidRDefault="00823F96" w:rsidP="00823F96">
      <w:pPr>
        <w:pStyle w:val="Heading4"/>
      </w:pPr>
      <w:proofErr w:type="spellStart"/>
      <w:proofErr w:type="gramStart"/>
      <w:r>
        <w:t>DoD</w:t>
      </w:r>
      <w:proofErr w:type="spellEnd"/>
      <w:proofErr w:type="gramEnd"/>
      <w:r>
        <w:t xml:space="preserve"> acquisition of SMR’s ensures rapid military adoption, commercialization, and U.S. leadership</w:t>
      </w:r>
    </w:p>
    <w:p w:rsidR="00823F96" w:rsidRPr="0033447D" w:rsidRDefault="00823F96" w:rsidP="00823F96">
      <w:pPr>
        <w:rPr>
          <w:rStyle w:val="StyleStyleBold12pt"/>
        </w:rPr>
      </w:pPr>
      <w:r w:rsidRPr="0033447D">
        <w:rPr>
          <w:rStyle w:val="StyleStyleBold12pt"/>
        </w:rPr>
        <w:t xml:space="preserve">Andres and </w:t>
      </w:r>
      <w:proofErr w:type="spellStart"/>
      <w:r w:rsidRPr="0033447D">
        <w:rPr>
          <w:rStyle w:val="StyleStyleBold12pt"/>
        </w:rPr>
        <w:t>Breetz</w:t>
      </w:r>
      <w:proofErr w:type="spellEnd"/>
      <w:r w:rsidRPr="0033447D">
        <w:rPr>
          <w:rStyle w:val="StyleStyleBold12pt"/>
        </w:rPr>
        <w:t xml:space="preserve"> 11</w:t>
      </w:r>
    </w:p>
    <w:p w:rsidR="00823F96" w:rsidRDefault="00823F96" w:rsidP="00823F96">
      <w:r>
        <w:t>[</w:t>
      </w:r>
      <w:r w:rsidRPr="009A526D">
        <w:t xml:space="preserve">Richard </w:t>
      </w:r>
      <w:r>
        <w:t>(Professor of National Security Strategy at the National War College and a Senior Fellow and Energy and Environmental Security and Policy Chair in the Center for Strategic Research, Institute for National Strategic Studies, at the National Defense University) and Hanna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20" w:history="1">
        <w:r w:rsidRPr="00FD5B83">
          <w:rPr>
            <w:rStyle w:val="Hyperlink"/>
          </w:rPr>
          <w:t>www.ndu.edu/press/lib/pdf/StrForum/SF-262.pdf</w:t>
        </w:r>
      </w:hyperlink>
      <w:r>
        <w:t>]</w:t>
      </w:r>
    </w:p>
    <w:p w:rsidR="00823F96" w:rsidRPr="0033447D" w:rsidRDefault="00823F96" w:rsidP="00823F96">
      <w:pPr>
        <w:rPr>
          <w:sz w:val="16"/>
        </w:rPr>
      </w:pPr>
      <w:r w:rsidRPr="0033447D">
        <w:rPr>
          <w:sz w:val="16"/>
        </w:rPr>
        <w:t xml:space="preserve">Thus far, this paper has </w:t>
      </w:r>
      <w:r w:rsidRPr="0033447D">
        <w:rPr>
          <w:rFonts w:cs="Arial"/>
          <w:sz w:val="16"/>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E636B1">
        <w:rPr>
          <w:rStyle w:val="StyleBoldUnderline"/>
        </w:rPr>
        <w:t xml:space="preserve">failing to pursue these technologies raises its own set of risks for DOD, </w:t>
      </w:r>
      <w:r w:rsidRPr="0033447D">
        <w:rPr>
          <w:rFonts w:cs="Arial"/>
          <w:sz w:val="16"/>
        </w:rPr>
        <w:t xml:space="preserve">which we review in this section: first, </w:t>
      </w:r>
      <w:r w:rsidRPr="00E636B1">
        <w:rPr>
          <w:rStyle w:val="StyleBoldUnderline"/>
        </w:rPr>
        <w:t>small reactors may fail to be commercialized in the U</w:t>
      </w:r>
      <w:r w:rsidRPr="0033447D">
        <w:rPr>
          <w:rFonts w:cs="Arial"/>
          <w:sz w:val="16"/>
        </w:rPr>
        <w:t xml:space="preserve">nited </w:t>
      </w:r>
      <w:r w:rsidRPr="00E636B1">
        <w:rPr>
          <w:rStyle w:val="StyleBoldUnderline"/>
        </w:rPr>
        <w:t>S</w:t>
      </w:r>
      <w:r w:rsidRPr="0033447D">
        <w:rPr>
          <w:rFonts w:cs="Arial"/>
          <w:sz w:val="16"/>
        </w:rPr>
        <w:t xml:space="preserve">tates; second, </w:t>
      </w:r>
      <w:r w:rsidRPr="00E636B1">
        <w:rPr>
          <w:rStyle w:val="StyleBoldUnderline"/>
        </w:rPr>
        <w:t>the designs that get locked in by the private market may not be optimal for DOD’s needs</w:t>
      </w:r>
      <w:r w:rsidRPr="0033447D">
        <w:rPr>
          <w:rFonts w:cs="Arial"/>
          <w:sz w:val="16"/>
        </w:rPr>
        <w:t xml:space="preserve">; and third, </w:t>
      </w:r>
      <w:r w:rsidRPr="00E636B1">
        <w:rPr>
          <w:rStyle w:val="StyleBoldUnderline"/>
        </w:rPr>
        <w:t>expertise on small reactors may become concentrated in foreign countries</w:t>
      </w:r>
      <w:r w:rsidRPr="0033447D">
        <w:rPr>
          <w:rFonts w:cs="Arial"/>
          <w:sz w:val="16"/>
        </w:rPr>
        <w:t xml:space="preserve">. </w:t>
      </w:r>
      <w:r w:rsidRPr="00BD2282">
        <w:rPr>
          <w:rStyle w:val="StyleBoldUnderline"/>
          <w:highlight w:val="yellow"/>
        </w:rPr>
        <w:t>By taking an early “first mover” role</w:t>
      </w:r>
      <w:r w:rsidRPr="00E636B1">
        <w:rPr>
          <w:rStyle w:val="StyleBoldUnderline"/>
        </w:rPr>
        <w:t xml:space="preserve"> in the small reactor market, </w:t>
      </w:r>
      <w:r w:rsidRPr="00BD2282">
        <w:rPr>
          <w:rStyle w:val="StyleBoldUnderline"/>
          <w:highlight w:val="yellow"/>
        </w:rPr>
        <w:t>DOD could mitigate</w:t>
      </w:r>
      <w:r w:rsidRPr="00E636B1">
        <w:rPr>
          <w:rStyle w:val="StyleBoldUnderline"/>
        </w:rPr>
        <w:t xml:space="preserve"> these </w:t>
      </w:r>
      <w:r w:rsidRPr="00BD2282">
        <w:rPr>
          <w:rStyle w:val="StyleBoldUnderline"/>
          <w:highlight w:val="yellow"/>
        </w:rPr>
        <w:t>risks and secure the long-term availability and appropriateness of</w:t>
      </w:r>
      <w:r w:rsidRPr="00E636B1">
        <w:rPr>
          <w:rStyle w:val="StyleBoldUnderline"/>
        </w:rPr>
        <w:t xml:space="preserve"> these </w:t>
      </w:r>
      <w:r w:rsidRPr="00BD2282">
        <w:rPr>
          <w:rStyle w:val="StyleBoldUnderline"/>
          <w:highlight w:val="yellow"/>
        </w:rPr>
        <w:t>technologies for U.S. military applications.</w:t>
      </w:r>
      <w:r w:rsidRPr="00E636B1">
        <w:rPr>
          <w:rStyle w:val="StyleBoldUnderline"/>
        </w:rPr>
        <w:t xml:space="preserve"> </w:t>
      </w:r>
      <w:proofErr w:type="gramStart"/>
      <w:r w:rsidRPr="0033447D">
        <w:rPr>
          <w:rFonts w:cs="Arial"/>
          <w:sz w:val="16"/>
        </w:rPr>
        <w:t>The “Valley of Death.”</w:t>
      </w:r>
      <w:proofErr w:type="gramEnd"/>
      <w:r w:rsidRPr="0033447D">
        <w:rPr>
          <w:rFonts w:cs="Arial"/>
          <w:sz w:val="16"/>
        </w:rPr>
        <w:t xml:space="preserve"> Given the promise that small reactors hold for military installations and mobility, </w:t>
      </w:r>
      <w:r w:rsidRPr="00E636B1">
        <w:rPr>
          <w:rStyle w:val="StyleBoldUnderline"/>
        </w:rPr>
        <w:t>DOD has a compelling interest in ensuring that they make the leap from paper to production</w:t>
      </w:r>
      <w:r w:rsidRPr="0033447D">
        <w:rPr>
          <w:rFonts w:cs="Arial"/>
          <w:sz w:val="16"/>
        </w:rPr>
        <w:t xml:space="preserve">. However, </w:t>
      </w:r>
      <w:r w:rsidRPr="00BD2282">
        <w:rPr>
          <w:rStyle w:val="StyleBoldUnderline"/>
          <w:highlight w:val="yellow"/>
        </w:rPr>
        <w:t>if DOD does not provide an initial</w:t>
      </w:r>
      <w:r w:rsidRPr="0033447D">
        <w:rPr>
          <w:rFonts w:cs="Arial"/>
          <w:sz w:val="16"/>
        </w:rPr>
        <w:t xml:space="preserve"> demonstration and </w:t>
      </w:r>
      <w:r w:rsidRPr="00BD2282">
        <w:rPr>
          <w:rStyle w:val="StyleBoldUnderline"/>
          <w:highlight w:val="yellow"/>
        </w:rPr>
        <w:t>market</w:t>
      </w:r>
      <w:r w:rsidRPr="00E636B1">
        <w:rPr>
          <w:rStyle w:val="StyleBoldUnderline"/>
        </w:rPr>
        <w:t xml:space="preserve">, there is a chance that </w:t>
      </w:r>
      <w:r w:rsidRPr="00BD2282">
        <w:rPr>
          <w:rStyle w:val="StyleBoldUnderline"/>
          <w:highlight w:val="yellow"/>
        </w:rPr>
        <w:t>the</w:t>
      </w:r>
      <w:r w:rsidRPr="00E636B1">
        <w:rPr>
          <w:rStyle w:val="StyleBoldUnderline"/>
        </w:rPr>
        <w:t xml:space="preserve"> U.S. small reactor </w:t>
      </w:r>
      <w:r w:rsidRPr="00BD2282">
        <w:rPr>
          <w:rStyle w:val="StyleBoldUnderline"/>
          <w:highlight w:val="yellow"/>
        </w:rPr>
        <w:t>industry may never get off the ground</w:t>
      </w:r>
      <w:r w:rsidRPr="0033447D">
        <w:rPr>
          <w:rFonts w:cs="Arial"/>
          <w:sz w:val="16"/>
        </w:rPr>
        <w:t xml:space="preserve">. </w:t>
      </w:r>
      <w:r w:rsidRPr="00E636B1">
        <w:rPr>
          <w:rStyle w:val="StyleBoldUnderline"/>
        </w:rPr>
        <w:t>The leap from the laboratory to the marketplace is so difficult to bridge that it is widely referred to as the “Valley of Death.”</w:t>
      </w:r>
      <w:r w:rsidRPr="0033447D">
        <w:rPr>
          <w:rFonts w:cs="Arial"/>
          <w:sz w:val="16"/>
        </w:rPr>
        <w:t xml:space="preserve"> </w:t>
      </w:r>
      <w:r w:rsidRPr="00E636B1">
        <w:rPr>
          <w:rStyle w:val="StyleBoldUnderline"/>
        </w:rPr>
        <w:t>Many promising technologies are never commercialized due to a variety of market failures</w:t>
      </w:r>
      <w:r w:rsidRPr="0033447D">
        <w:rPr>
          <w:rFonts w:cs="Arial"/>
          <w:sz w:val="16"/>
        </w:rPr>
        <w:t xml:space="preserve">— </w:t>
      </w:r>
      <w:r w:rsidRPr="00E636B1">
        <w:rPr>
          <w:rStyle w:val="StyleBoldUnderline"/>
        </w:rPr>
        <w:t>including technical and financial uncertainties</w:t>
      </w:r>
      <w:r w:rsidRPr="0033447D">
        <w:rPr>
          <w:rFonts w:cs="Arial"/>
          <w:sz w:val="16"/>
        </w:rPr>
        <w:t xml:space="preserve">, information asymmetries, </w:t>
      </w:r>
      <w:r w:rsidRPr="00E636B1">
        <w:rPr>
          <w:rStyle w:val="StyleBoldUnderline"/>
        </w:rPr>
        <w:t>capital market imperfections, transaction costs</w:t>
      </w:r>
      <w:r w:rsidRPr="0033447D">
        <w:rPr>
          <w:rFonts w:cs="Arial"/>
          <w:sz w:val="16"/>
        </w:rPr>
        <w:t xml:space="preserve">, and environmental and security externalities— </w:t>
      </w:r>
      <w:r w:rsidRPr="00E636B1">
        <w:rPr>
          <w:rStyle w:val="StyleBoldUnderline"/>
        </w:rPr>
        <w:t>that impede financing and early adoption</w:t>
      </w:r>
      <w:r w:rsidRPr="0033447D">
        <w:rPr>
          <w:rFonts w:cs="Arial"/>
          <w:sz w:val="16"/>
        </w:rPr>
        <w:t xml:space="preserve"> </w:t>
      </w:r>
      <w:r w:rsidRPr="00E636B1">
        <w:rPr>
          <w:rStyle w:val="StyleBoldUnderline"/>
        </w:rPr>
        <w:t>and can lock innovative technologies out of the marketplace</w:t>
      </w:r>
      <w:r w:rsidRPr="0033447D">
        <w:rPr>
          <w:rFonts w:cs="Arial"/>
          <w:sz w:val="16"/>
        </w:rPr>
        <w:t xml:space="preserve">. 28 In such cases, </w:t>
      </w:r>
      <w:r w:rsidRPr="00E636B1">
        <w:rPr>
          <w:rStyle w:val="StyleBoldUnderline"/>
        </w:rPr>
        <w:t>the Government can help a worthy technology to bridge the Valley of Death by accepting the first mover costs and demonstrating the technology’s scientific and economic viability</w:t>
      </w:r>
      <w:r w:rsidRPr="0033447D">
        <w:rPr>
          <w:rFonts w:cs="Arial"/>
          <w:sz w:val="16"/>
        </w:rPr>
        <w:t xml:space="preserve">.29 [FOOTNOTE 29: </w:t>
      </w:r>
      <w:r w:rsidRPr="00E636B1">
        <w:rPr>
          <w:rStyle w:val="StyleBoldUnderline"/>
        </w:rPr>
        <w:t>There are</w:t>
      </w:r>
      <w:r w:rsidRPr="0033447D">
        <w:rPr>
          <w:rFonts w:cs="Arial"/>
          <w:sz w:val="16"/>
        </w:rPr>
        <w:t xml:space="preserve"> numerous </w:t>
      </w:r>
      <w:r w:rsidRPr="00E636B1">
        <w:rPr>
          <w:rStyle w:val="StyleBoldUnderline"/>
        </w:rPr>
        <w:t>actions that the Federal Government could take</w:t>
      </w:r>
      <w:r w:rsidRPr="0033447D">
        <w:rPr>
          <w:rFonts w:cs="Arial"/>
          <w:sz w:val="16"/>
        </w:rPr>
        <w:t xml:space="preserve">, such as conducting or funding research and development, stimulating private investment, demonstrating technology, mandating adoption, and guaranteeing markets. </w:t>
      </w:r>
      <w:r w:rsidRPr="00BD2282">
        <w:rPr>
          <w:rStyle w:val="StyleBoldUnderline"/>
          <w:highlight w:val="yellow"/>
        </w:rPr>
        <w:t>Military procurement</w:t>
      </w:r>
      <w:r w:rsidRPr="0033447D">
        <w:rPr>
          <w:rFonts w:cs="Arial"/>
          <w:sz w:val="16"/>
        </w:rPr>
        <w:t xml:space="preserve"> is thus only one option, but it has often </w:t>
      </w:r>
      <w:r w:rsidRPr="00BD2282">
        <w:rPr>
          <w:rStyle w:val="StyleBoldUnderline"/>
          <w:highlight w:val="yellow"/>
        </w:rPr>
        <w:t>played a decisive role in tech</w:t>
      </w:r>
      <w:r w:rsidRPr="00E636B1">
        <w:rPr>
          <w:rStyle w:val="StyleBoldUnderline"/>
        </w:rPr>
        <w:t xml:space="preserve">nology </w:t>
      </w:r>
      <w:r w:rsidRPr="00BD2282">
        <w:rPr>
          <w:rStyle w:val="StyleBoldUnderline"/>
          <w:highlight w:val="yellow"/>
        </w:rPr>
        <w:t>development and is likely to be the catalyst for the U.S. small reactor industry</w:t>
      </w:r>
      <w:r w:rsidRPr="00E636B1">
        <w:rPr>
          <w:rStyle w:val="StyleBoldUnderline"/>
        </w:rPr>
        <w:t>.</w:t>
      </w:r>
      <w:r w:rsidRPr="0033447D">
        <w:rPr>
          <w:rFonts w:cs="Arial"/>
          <w:sz w:val="16"/>
        </w:rPr>
        <w:t xml:space="preserve"> See Vernon W. </w:t>
      </w:r>
      <w:proofErr w:type="spellStart"/>
      <w:proofErr w:type="gramStart"/>
      <w:r w:rsidRPr="0033447D">
        <w:rPr>
          <w:rFonts w:cs="Arial"/>
          <w:sz w:val="16"/>
        </w:rPr>
        <w:t>Ruttan</w:t>
      </w:r>
      <w:proofErr w:type="spellEnd"/>
      <w:r w:rsidRPr="0033447D">
        <w:rPr>
          <w:rFonts w:cs="Arial"/>
          <w:sz w:val="16"/>
        </w:rPr>
        <w:t>,</w:t>
      </w:r>
      <w:proofErr w:type="gramEnd"/>
      <w:r w:rsidRPr="0033447D">
        <w:rPr>
          <w:rFonts w:cs="Arial"/>
          <w:sz w:val="16"/>
        </w:rPr>
        <w:t xml:space="preserve"> Is War Necessary for Economic Growth? (New York: Oxford University Press, 2006); </w:t>
      </w:r>
      <w:proofErr w:type="spellStart"/>
      <w:r w:rsidRPr="0033447D">
        <w:rPr>
          <w:rFonts w:cs="Arial"/>
          <w:sz w:val="16"/>
        </w:rPr>
        <w:t>Kira</w:t>
      </w:r>
      <w:proofErr w:type="spellEnd"/>
      <w:r w:rsidRPr="0033447D">
        <w:rPr>
          <w:rFonts w:cs="Arial"/>
          <w:sz w:val="16"/>
        </w:rPr>
        <w:t xml:space="preserve"> R. </w:t>
      </w:r>
      <w:proofErr w:type="spellStart"/>
      <w:r w:rsidRPr="0033447D">
        <w:rPr>
          <w:rFonts w:cs="Arial"/>
          <w:sz w:val="16"/>
        </w:rPr>
        <w:t>Fabrizio</w:t>
      </w:r>
      <w:proofErr w:type="spellEnd"/>
      <w:r w:rsidRPr="0033447D">
        <w:rPr>
          <w:rFonts w:cs="Arial"/>
          <w:sz w:val="16"/>
        </w:rPr>
        <w:t xml:space="preserve"> and David C. Mowery, “The Federal Role in Financing Major Inventions: Information Technology during the Postwar Period,” in Financing Innovation in the United States, 1870 to the Present, ed. Naomi R. </w:t>
      </w:r>
      <w:proofErr w:type="spellStart"/>
      <w:r w:rsidRPr="0033447D">
        <w:rPr>
          <w:rFonts w:cs="Arial"/>
          <w:sz w:val="16"/>
        </w:rPr>
        <w:t>Lamoreaux</w:t>
      </w:r>
      <w:proofErr w:type="spellEnd"/>
      <w:r w:rsidRPr="0033447D">
        <w:rPr>
          <w:rFonts w:cs="Arial"/>
          <w:sz w:val="16"/>
        </w:rPr>
        <w:t xml:space="preserve"> and Kenneth L. </w:t>
      </w:r>
      <w:proofErr w:type="spellStart"/>
      <w:r w:rsidRPr="0033447D">
        <w:rPr>
          <w:rFonts w:cs="Arial"/>
          <w:sz w:val="16"/>
        </w:rPr>
        <w:t>Sokoloff</w:t>
      </w:r>
      <w:proofErr w:type="spellEnd"/>
      <w:r w:rsidRPr="0033447D">
        <w:rPr>
          <w:rFonts w:cs="Arial"/>
          <w:sz w:val="16"/>
        </w:rPr>
        <w:t xml:space="preserve"> (Cambridge, MA: The MIT Press, 2007), 283–316.] Historically, </w:t>
      </w:r>
      <w:r w:rsidRPr="00BD2282">
        <w:rPr>
          <w:rStyle w:val="StyleBoldUnderline"/>
          <w:highlight w:val="yellow"/>
        </w:rPr>
        <w:t>nuclear</w:t>
      </w:r>
      <w:r w:rsidRPr="00E636B1">
        <w:rPr>
          <w:rStyle w:val="StyleBoldUnderline"/>
        </w:rPr>
        <w:t xml:space="preserve"> power </w:t>
      </w:r>
      <w:r w:rsidRPr="00BD2282">
        <w:rPr>
          <w:rStyle w:val="StyleBoldUnderline"/>
          <w:highlight w:val="yellow"/>
        </w:rPr>
        <w:t>has been “the most clear-cut example . . . of an important general-purpose tech</w:t>
      </w:r>
      <w:r w:rsidRPr="00E636B1">
        <w:rPr>
          <w:rStyle w:val="StyleBoldUnderline"/>
        </w:rPr>
        <w:t xml:space="preserve">nology that </w:t>
      </w:r>
      <w:r w:rsidRPr="00BD2282">
        <w:rPr>
          <w:rStyle w:val="StyleBoldUnderline"/>
          <w:highlight w:val="yellow"/>
        </w:rPr>
        <w:t>in the absence of military</w:t>
      </w:r>
      <w:r w:rsidRPr="0033447D">
        <w:rPr>
          <w:rFonts w:cs="Arial"/>
          <w:sz w:val="16"/>
        </w:rPr>
        <w:t xml:space="preserve"> and defense related </w:t>
      </w:r>
      <w:r w:rsidRPr="00BD2282">
        <w:rPr>
          <w:rStyle w:val="StyleBoldUnderline"/>
          <w:highlight w:val="yellow"/>
        </w:rPr>
        <w:t>procurement would not have been developed at all.”</w:t>
      </w:r>
      <w:r w:rsidRPr="0033447D">
        <w:rPr>
          <w:rFonts w:cs="Arial"/>
          <w:sz w:val="16"/>
        </w:rPr>
        <w:t xml:space="preserve">30 </w:t>
      </w:r>
      <w:r w:rsidRPr="00BD2282">
        <w:rPr>
          <w:rStyle w:val="StyleBoldUnderline"/>
          <w:highlight w:val="yellow"/>
        </w:rPr>
        <w:t xml:space="preserve">Government </w:t>
      </w:r>
      <w:proofErr w:type="gramStart"/>
      <w:r w:rsidRPr="00BD2282">
        <w:rPr>
          <w:rStyle w:val="StyleBoldUnderline"/>
          <w:highlight w:val="yellow"/>
        </w:rPr>
        <w:t>involvement</w:t>
      </w:r>
      <w:proofErr w:type="gramEnd"/>
      <w:r w:rsidRPr="00BD2282">
        <w:rPr>
          <w:rStyle w:val="StyleBoldUnderline"/>
          <w:highlight w:val="yellow"/>
        </w:rPr>
        <w:t xml:space="preserve"> is</w:t>
      </w:r>
      <w:r w:rsidRPr="00E636B1">
        <w:rPr>
          <w:rStyle w:val="StyleBoldUnderline"/>
        </w:rPr>
        <w:t xml:space="preserve"> likely to be </w:t>
      </w:r>
      <w:r w:rsidRPr="00BD2282">
        <w:rPr>
          <w:rStyle w:val="StyleBoldUnderline"/>
          <w:highlight w:val="yellow"/>
        </w:rPr>
        <w:t>crucial for innovative, next-generation</w:t>
      </w:r>
      <w:r w:rsidRPr="00E636B1">
        <w:rPr>
          <w:rStyle w:val="StyleBoldUnderline"/>
        </w:rPr>
        <w:t xml:space="preserve"> nuclear </w:t>
      </w:r>
      <w:r w:rsidRPr="00BD2282">
        <w:rPr>
          <w:rStyle w:val="StyleBoldUnderline"/>
          <w:highlight w:val="yellow"/>
        </w:rPr>
        <w:t>tech</w:t>
      </w:r>
      <w:r w:rsidRPr="00E636B1">
        <w:rPr>
          <w:rStyle w:val="StyleBoldUnderline"/>
        </w:rPr>
        <w:t xml:space="preserve">nology </w:t>
      </w:r>
      <w:r w:rsidRPr="0033447D">
        <w:rPr>
          <w:rFonts w:cs="Arial"/>
          <w:sz w:val="16"/>
        </w:rPr>
        <w:t xml:space="preserve">as well. Despite the widespread revival of interest in nuclear energy, Daniel Ingersoll has argued that radically innovative </w:t>
      </w:r>
      <w:r w:rsidRPr="00E636B1">
        <w:rPr>
          <w:rStyle w:val="StyleBoldUnderline"/>
        </w:rPr>
        <w:t>designs face an uphill battle, as “the high capital cost of nuclear plants and the painful lessons learned during the first nuclear era have created a prevailing fear of first-of-a-kind designs</w:t>
      </w:r>
      <w:r w:rsidRPr="0033447D">
        <w:rPr>
          <w:rFonts w:cs="Arial"/>
          <w:sz w:val="16"/>
        </w:rPr>
        <w:t xml:space="preserve">.”31 In addition, </w:t>
      </w:r>
      <w:r w:rsidRPr="00E636B1">
        <w:rPr>
          <w:rStyle w:val="StyleBoldUnderline"/>
        </w:rPr>
        <w:t>M</w:t>
      </w:r>
      <w:r w:rsidRPr="0033447D">
        <w:rPr>
          <w:rFonts w:cs="Arial"/>
          <w:sz w:val="16"/>
        </w:rPr>
        <w:t xml:space="preserve">assachusetts </w:t>
      </w:r>
      <w:r w:rsidRPr="00E636B1">
        <w:rPr>
          <w:rStyle w:val="StyleBoldUnderline"/>
        </w:rPr>
        <w:t>I</w:t>
      </w:r>
      <w:r w:rsidRPr="0033447D">
        <w:rPr>
          <w:rFonts w:cs="Arial"/>
          <w:sz w:val="16"/>
        </w:rPr>
        <w:t xml:space="preserve">nstitute of </w:t>
      </w:r>
      <w:r w:rsidRPr="00E636B1">
        <w:rPr>
          <w:rStyle w:val="StyleBoldUnderline"/>
        </w:rPr>
        <w:t>T</w:t>
      </w:r>
      <w:r w:rsidRPr="0033447D">
        <w:rPr>
          <w:rFonts w:cs="Arial"/>
          <w:sz w:val="16"/>
        </w:rPr>
        <w:t xml:space="preserve">echnology reports on the Future of Nuclear Power </w:t>
      </w:r>
      <w:r w:rsidRPr="00E636B1">
        <w:rPr>
          <w:rStyle w:val="StyleBoldUnderline"/>
        </w:rPr>
        <w:t>called for the Government to provide modest “first mover” assistance to the private sector due to several barriers that have hindered the nuclear renaissance</w:t>
      </w:r>
      <w:r w:rsidRPr="0033447D">
        <w:rPr>
          <w:rFonts w:cs="Arial"/>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36B1">
        <w:rPr>
          <w:rStyle w:val="StyleBoldUnderline"/>
        </w:rPr>
        <w:t xml:space="preserve">given the tremendous regulatory hurdles and technical and financial uncertainties, it </w:t>
      </w:r>
      <w:r w:rsidRPr="00E636B1">
        <w:rPr>
          <w:rStyle w:val="StyleBoldUnderline"/>
        </w:rPr>
        <w:lastRenderedPageBreak/>
        <w:t xml:space="preserve">appears far from certain that the U.S. small reactor industry will take off. If </w:t>
      </w:r>
      <w:r w:rsidRPr="00BD2282">
        <w:rPr>
          <w:rStyle w:val="StyleBoldUnderline"/>
          <w:highlight w:val="yellow"/>
        </w:rPr>
        <w:t>DOD</w:t>
      </w:r>
      <w:r w:rsidRPr="00E636B1">
        <w:rPr>
          <w:rStyle w:val="StyleBoldUnderline"/>
        </w:rPr>
        <w:t xml:space="preserve"> wants to ensure that small reactors are available in the future, then it </w:t>
      </w:r>
      <w:r w:rsidRPr="00BD2282">
        <w:rPr>
          <w:rStyle w:val="StyleBoldUnderline"/>
          <w:highlight w:val="yellow"/>
        </w:rPr>
        <w:t>should pursue a leadership role now</w:t>
      </w:r>
      <w:r w:rsidRPr="00E636B1">
        <w:rPr>
          <w:rStyle w:val="StyleBoldUnderline"/>
        </w:rPr>
        <w:t>.</w:t>
      </w:r>
      <w:r w:rsidRPr="0033447D">
        <w:rPr>
          <w:rFonts w:cs="Arial"/>
          <w:sz w:val="16"/>
        </w:rPr>
        <w:t xml:space="preserve"> </w:t>
      </w:r>
      <w:proofErr w:type="gramStart"/>
      <w:r w:rsidRPr="0033447D">
        <w:rPr>
          <w:rFonts w:cs="Arial"/>
          <w:sz w:val="16"/>
        </w:rPr>
        <w:t>Technological Lock-in.</w:t>
      </w:r>
      <w:proofErr w:type="gramEnd"/>
      <w:r w:rsidRPr="0033447D">
        <w:rPr>
          <w:rFonts w:cs="Arial"/>
          <w:sz w:val="16"/>
        </w:rPr>
        <w:t xml:space="preserve"> </w:t>
      </w:r>
      <w:r w:rsidRPr="00E636B1">
        <w:rPr>
          <w:rStyle w:val="StyleBoldUnderline"/>
        </w:rPr>
        <w:t xml:space="preserve">A second risk is that </w:t>
      </w:r>
      <w:r w:rsidRPr="00BD2282">
        <w:rPr>
          <w:rStyle w:val="StyleBoldUnderline"/>
          <w:highlight w:val="yellow"/>
        </w:rPr>
        <w:t>if small</w:t>
      </w:r>
      <w:r w:rsidRPr="00E636B1">
        <w:rPr>
          <w:rStyle w:val="StyleBoldUnderline"/>
        </w:rPr>
        <w:t xml:space="preserve"> </w:t>
      </w:r>
      <w:r w:rsidRPr="00BD2282">
        <w:rPr>
          <w:rStyle w:val="StyleBoldUnderline"/>
          <w:highlight w:val="yellow"/>
        </w:rPr>
        <w:t>reactors</w:t>
      </w:r>
      <w:r w:rsidRPr="00E636B1">
        <w:rPr>
          <w:rStyle w:val="StyleBoldUnderline"/>
        </w:rPr>
        <w:t xml:space="preserve"> do </w:t>
      </w:r>
      <w:r w:rsidRPr="00BD2282">
        <w:rPr>
          <w:rStyle w:val="StyleBoldUnderline"/>
          <w:highlight w:val="yellow"/>
        </w:rPr>
        <w:t>reach the market without DOD assistance</w:t>
      </w:r>
      <w:r w:rsidRPr="00E636B1">
        <w:rPr>
          <w:rStyle w:val="StyleBoldUnderline"/>
        </w:rPr>
        <w:t xml:space="preserve">, the </w:t>
      </w:r>
      <w:r w:rsidRPr="00BD2282">
        <w:rPr>
          <w:rStyle w:val="StyleBoldUnderline"/>
          <w:highlight w:val="yellow"/>
        </w:rPr>
        <w:t>designs</w:t>
      </w:r>
      <w:r w:rsidRPr="00E636B1">
        <w:rPr>
          <w:rStyle w:val="StyleBoldUnderline"/>
        </w:rPr>
        <w:t xml:space="preserve"> that succeed </w:t>
      </w:r>
      <w:r w:rsidRPr="00BD2282">
        <w:rPr>
          <w:rStyle w:val="StyleBoldUnderline"/>
          <w:highlight w:val="yellow"/>
        </w:rPr>
        <w:t>may not be optimal for DOD’s applications</w:t>
      </w:r>
      <w:r w:rsidRPr="00BD2282">
        <w:rPr>
          <w:rFonts w:cs="Arial"/>
          <w:sz w:val="16"/>
          <w:highlight w:val="yellow"/>
        </w:rPr>
        <w:t>.</w:t>
      </w:r>
      <w:r w:rsidRPr="0033447D">
        <w:rPr>
          <w:rFonts w:cs="Arial"/>
          <w:sz w:val="16"/>
        </w:rPr>
        <w:t xml:space="preserve"> </w:t>
      </w:r>
      <w:r w:rsidRPr="00E636B1">
        <w:rPr>
          <w:rStyle w:val="StyleBoldUnderline"/>
        </w:rPr>
        <w:t>Due to a variety of positive feedback and increasing returns to adoption</w:t>
      </w:r>
      <w:r w:rsidRPr="0033447D">
        <w:rPr>
          <w:rFonts w:cs="Arial"/>
          <w:sz w:val="16"/>
        </w:rPr>
        <w:t xml:space="preserve"> (including demonstration effects, technological interdependence, network and learning effects, and economies of scale), </w:t>
      </w:r>
      <w:r w:rsidRPr="00E636B1">
        <w:rPr>
          <w:rStyle w:val="StyleBoldUnderline"/>
        </w:rPr>
        <w:t>the designs that are initially developed can become “locked in.”</w:t>
      </w:r>
      <w:r w:rsidRPr="0033447D">
        <w:rPr>
          <w:rFonts w:cs="Arial"/>
          <w:sz w:val="16"/>
        </w:rPr>
        <w:t xml:space="preserve">34 </w:t>
      </w:r>
      <w:r w:rsidRPr="00BD2282">
        <w:rPr>
          <w:rStyle w:val="StyleBoldUnderline"/>
          <w:highlight w:val="yellow"/>
        </w:rPr>
        <w:t>Competing designs</w:t>
      </w:r>
      <w:r w:rsidRPr="0033447D">
        <w:rPr>
          <w:rFonts w:cs="Arial"/>
          <w:sz w:val="16"/>
        </w:rPr>
        <w:t xml:space="preserve">—even if they are superior in some respects or better for certain market segments— </w:t>
      </w:r>
      <w:r w:rsidRPr="00BD2282">
        <w:rPr>
          <w:rStyle w:val="StyleBoldUnderline"/>
          <w:highlight w:val="yellow"/>
        </w:rPr>
        <w:t>can face barriers to entry that lock them out of the market.</w:t>
      </w:r>
      <w:r w:rsidRPr="00E636B1">
        <w:rPr>
          <w:rStyle w:val="StyleBoldUnderline"/>
        </w:rPr>
        <w:t xml:space="preserve"> If DOD wants to ensure that its preferred designs are not locked out, then it should take a first mover role on small reactors. </w:t>
      </w:r>
      <w:r w:rsidRPr="0033447D">
        <w:rPr>
          <w:rFonts w:cs="Arial"/>
          <w:sz w:val="16"/>
        </w:rPr>
        <w:t xml:space="preserve">It is far too early to gauge whether the private market and DOD have aligned interests in reactor designs. On one hand, Matthew Bunn and Martin </w:t>
      </w:r>
      <w:proofErr w:type="spellStart"/>
      <w:r w:rsidRPr="0033447D">
        <w:rPr>
          <w:rFonts w:cs="Arial"/>
          <w:sz w:val="16"/>
        </w:rPr>
        <w:t>Malin</w:t>
      </w:r>
      <w:proofErr w:type="spellEnd"/>
      <w:r w:rsidRPr="0033447D">
        <w:rPr>
          <w:rFonts w:cs="Arial"/>
          <w:sz w:val="16"/>
        </w:rPr>
        <w:t xml:space="preserve"> argue that what the world needs is cheaper, safer, more secure, and more proliferation-resistant nuclear reactors; presumably, many of the same broad qualities would be favored by DOD.35 </w:t>
      </w:r>
      <w:r w:rsidRPr="00E636B1">
        <w:rPr>
          <w:rStyle w:val="StyleBoldUnderline"/>
        </w:rPr>
        <w:t>There are many varied market niches that could be filled by small reactors, because there are many different applications</w:t>
      </w:r>
      <w:r w:rsidRPr="0033447D">
        <w:rPr>
          <w:rFonts w:cs="Arial"/>
          <w:sz w:val="16"/>
        </w:rPr>
        <w:t xml:space="preserve"> and settings in which they can be used, and it is quite possible that some of those niches will be compatible with DOD’s interests.36 On the other hand, </w:t>
      </w:r>
      <w:r w:rsidRPr="00E636B1">
        <w:rPr>
          <w:rStyle w:val="StyleBoldUnderline"/>
        </w:rPr>
        <w:t>DOD may have specific needs</w:t>
      </w:r>
      <w:r w:rsidRPr="0033447D">
        <w:rPr>
          <w:rFonts w:cs="Arial"/>
          <w:sz w:val="16"/>
        </w:rPr>
        <w:t xml:space="preserve"> (transportability, for instance) </w:t>
      </w:r>
      <w:r w:rsidRPr="00E636B1">
        <w:rPr>
          <w:rStyle w:val="StyleBoldUnderline"/>
        </w:rPr>
        <w:t>that would not be a high priority for any other market segment.</w:t>
      </w:r>
      <w:r w:rsidRPr="0033447D">
        <w:rPr>
          <w:rFonts w:cs="Arial"/>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BD2282">
        <w:rPr>
          <w:rStyle w:val="StyleBoldUnderline"/>
          <w:highlight w:val="yellow"/>
        </w:rPr>
        <w:t>If DOD wants to ensure that its preferred reactors are developed and available</w:t>
      </w:r>
      <w:r w:rsidRPr="00E636B1">
        <w:rPr>
          <w:rStyle w:val="StyleBoldUnderline"/>
        </w:rPr>
        <w:t xml:space="preserve"> in the future, </w:t>
      </w:r>
      <w:r w:rsidRPr="00BD2282">
        <w:rPr>
          <w:rStyle w:val="StyleBoldUnderline"/>
          <w:highlight w:val="yellow"/>
        </w:rPr>
        <w:t>it should take a leadership role now.</w:t>
      </w:r>
      <w:r w:rsidRPr="00E636B1">
        <w:rPr>
          <w:rStyle w:val="StyleBoldUnderline"/>
        </w:rPr>
        <w:t xml:space="preserve"> </w:t>
      </w:r>
      <w:r w:rsidRPr="00BD2282">
        <w:rPr>
          <w:rStyle w:val="StyleBoldUnderline"/>
          <w:highlight w:val="yellow"/>
        </w:rPr>
        <w:t>Taking a first mover role does not</w:t>
      </w:r>
      <w:r w:rsidRPr="0033447D">
        <w:rPr>
          <w:rFonts w:cs="Arial"/>
          <w:sz w:val="16"/>
        </w:rPr>
        <w:t xml:space="preserve"> necessarily </w:t>
      </w:r>
      <w:r w:rsidRPr="00BD2282">
        <w:rPr>
          <w:rStyle w:val="StyleBoldUnderline"/>
          <w:highlight w:val="yellow"/>
        </w:rPr>
        <w:t>mean</w:t>
      </w:r>
      <w:r w:rsidRPr="00E636B1">
        <w:rPr>
          <w:rStyle w:val="StyleBoldUnderline"/>
        </w:rPr>
        <w:t xml:space="preserve"> that </w:t>
      </w:r>
      <w:r w:rsidRPr="00BD2282">
        <w:rPr>
          <w:rStyle w:val="StyleBoldUnderline"/>
          <w:highlight w:val="yellow"/>
        </w:rPr>
        <w:t>DOD would be “picking a winner” among small reactors</w:t>
      </w:r>
      <w:r w:rsidRPr="0033447D">
        <w:rPr>
          <w:rFonts w:cs="Arial"/>
          <w:sz w:val="16"/>
        </w:rPr>
        <w:t xml:space="preserve">, as the market will probably pursue multiple types of small reactors. </w:t>
      </w:r>
      <w:r w:rsidRPr="00E636B1">
        <w:rPr>
          <w:rStyle w:val="StyleBoldUnderline"/>
        </w:rPr>
        <w:t xml:space="preserve">Nevertheless, </w:t>
      </w:r>
      <w:r w:rsidRPr="00BD2282">
        <w:rPr>
          <w:rStyle w:val="StyleBoldUnderline"/>
          <w:highlight w:val="yellow"/>
        </w:rPr>
        <w:t>DOD leadership would likely have a profound effect on the industry’s timeline and trajectory</w:t>
      </w:r>
      <w:r w:rsidRPr="00E636B1">
        <w:rPr>
          <w:rStyle w:val="StyleBoldUnderline"/>
        </w:rPr>
        <w:t xml:space="preserve">. </w:t>
      </w:r>
      <w:proofErr w:type="gramStart"/>
      <w:r w:rsidRPr="0033447D">
        <w:rPr>
          <w:rFonts w:cs="Arial"/>
          <w:sz w:val="16"/>
        </w:rPr>
        <w:t>Domestic Nuclear Expertise.</w:t>
      </w:r>
      <w:proofErr w:type="gramEnd"/>
      <w:r w:rsidRPr="0033447D">
        <w:rPr>
          <w:rFonts w:cs="Arial"/>
          <w:sz w:val="16"/>
        </w:rPr>
        <w:t xml:space="preserve"> From the perspective of larger national security issues, </w:t>
      </w:r>
      <w:r w:rsidRPr="00BD2282">
        <w:rPr>
          <w:rStyle w:val="StyleBoldUnderline"/>
          <w:highlight w:val="yellow"/>
        </w:rPr>
        <w:t>if DOD does not catalyze the</w:t>
      </w:r>
      <w:r w:rsidRPr="00E636B1">
        <w:rPr>
          <w:rStyle w:val="StyleBoldUnderline"/>
        </w:rPr>
        <w:t xml:space="preserve"> small reactor </w:t>
      </w:r>
      <w:r w:rsidRPr="00BD2282">
        <w:rPr>
          <w:rStyle w:val="StyleBoldUnderline"/>
          <w:highlight w:val="yellow"/>
        </w:rPr>
        <w:t>industry</w:t>
      </w:r>
      <w:r w:rsidRPr="00E636B1">
        <w:rPr>
          <w:rStyle w:val="StyleBoldUnderline"/>
        </w:rPr>
        <w:t xml:space="preserve">, there is a risk that </w:t>
      </w:r>
      <w:r w:rsidRPr="00BD2282">
        <w:rPr>
          <w:rStyle w:val="StyleBoldUnderline"/>
          <w:highlight w:val="yellow"/>
        </w:rPr>
        <w:t>expertise</w:t>
      </w:r>
      <w:r w:rsidRPr="00E636B1">
        <w:rPr>
          <w:rStyle w:val="StyleBoldUnderline"/>
        </w:rPr>
        <w:t xml:space="preserve"> in small reactors </w:t>
      </w:r>
      <w:r w:rsidRPr="00BD2282">
        <w:rPr>
          <w:rStyle w:val="StyleBoldUnderline"/>
          <w:highlight w:val="yellow"/>
        </w:rPr>
        <w:t>could become dominated by foreign companies</w:t>
      </w:r>
      <w:r w:rsidRPr="00BD2282">
        <w:rPr>
          <w:rFonts w:cs="Arial"/>
          <w:sz w:val="16"/>
          <w:highlight w:val="yellow"/>
        </w:rPr>
        <w:t>.</w:t>
      </w:r>
      <w:r w:rsidRPr="0033447D">
        <w:rPr>
          <w:rFonts w:cs="Arial"/>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36B1">
        <w:rPr>
          <w:rStyle w:val="StyleBoldUnderline"/>
        </w:rPr>
        <w:t>Several of the most prominent small reactor concepts rely on technologies perfected at Federally funded laboratories and research programs</w:t>
      </w:r>
      <w:r w:rsidRPr="0033447D">
        <w:rPr>
          <w:sz w:val="16"/>
        </w:rPr>
        <w:t xml:space="preserve">, including the Hyperion Power Module (Los Alamos National Laboratory), </w:t>
      </w:r>
      <w:proofErr w:type="spellStart"/>
      <w:r w:rsidRPr="0033447D">
        <w:rPr>
          <w:sz w:val="16"/>
        </w:rPr>
        <w:t>NuScale</w:t>
      </w:r>
      <w:proofErr w:type="spellEnd"/>
      <w:r w:rsidRPr="0033447D">
        <w:rPr>
          <w:sz w:val="16"/>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36B1">
        <w:rPr>
          <w:rStyle w:val="StyleBoldUnderline"/>
        </w:rPr>
        <w:t>However, there are scores of competing designs under development from over a dozen countries. If DOD does not act early to support the U.S. small reactor industry, there is a chance that the industry could be dominated by foreign companies</w:t>
      </w:r>
      <w:r w:rsidRPr="0033447D">
        <w:rPr>
          <w:rFonts w:cs="Arial"/>
          <w:sz w:val="16"/>
        </w:rPr>
        <w:t xml:space="preserve">. Along with other negative consequences, </w:t>
      </w:r>
      <w:r w:rsidRPr="00E636B1">
        <w:rPr>
          <w:rStyle w:val="StyleBoldUnderline"/>
        </w:rPr>
        <w:t xml:space="preserve">the decline of the U.S. nuclear industry decreases the NRC’s influence on the technology that supplies the world’s rapidly expanding demand for nuclear energy. Unless U.S. companies begin to retake global market share, in coming decades </w:t>
      </w:r>
      <w:r w:rsidRPr="00BD2282">
        <w:rPr>
          <w:rStyle w:val="StyleBoldUnderline"/>
          <w:highlight w:val="yellow"/>
        </w:rPr>
        <w:t>France, China, South Korea, and Russia will dictate standards on nuclear reactor reliability, performance, and proliferation resistance</w:t>
      </w:r>
      <w:r w:rsidRPr="00BD2282">
        <w:rPr>
          <w:sz w:val="16"/>
          <w:highlight w:val="yellow"/>
        </w:rPr>
        <w:t>.</w:t>
      </w:r>
    </w:p>
    <w:p w:rsidR="00823F96" w:rsidRDefault="00823F96" w:rsidP="00823F96">
      <w:pPr>
        <w:pStyle w:val="Heading4"/>
      </w:pPr>
      <w:proofErr w:type="spellStart"/>
      <w:proofErr w:type="gramStart"/>
      <w:r>
        <w:t>DoD</w:t>
      </w:r>
      <w:proofErr w:type="spellEnd"/>
      <w:proofErr w:type="gramEnd"/>
      <w:r>
        <w:t xml:space="preserve"> development shortens licensing process.</w:t>
      </w:r>
    </w:p>
    <w:p w:rsidR="00823F96" w:rsidRDefault="00823F96" w:rsidP="00823F96">
      <w:r w:rsidRPr="001D243D">
        <w:rPr>
          <w:rStyle w:val="StyleStyleBold12pt"/>
        </w:rPr>
        <w:t>Butler</w:t>
      </w:r>
      <w:r>
        <w:t xml:space="preserve">, Lt. Col., </w:t>
      </w:r>
      <w:r w:rsidRPr="001D243D">
        <w:rPr>
          <w:rStyle w:val="StyleStyleBold12pt"/>
        </w:rPr>
        <w:t>‘11</w:t>
      </w:r>
    </w:p>
    <w:p w:rsidR="00823F96" w:rsidRDefault="00823F96" w:rsidP="00823F96">
      <w:r>
        <w:t xml:space="preserve">[Glen, “Not Green Enough”, </w:t>
      </w:r>
    </w:p>
    <w:p w:rsidR="00823F96" w:rsidRDefault="00823F96" w:rsidP="00823F96">
      <w:hyperlink r:id="rId21" w:history="1">
        <w:r w:rsidRPr="00240C6D">
          <w:rPr>
            <w:rStyle w:val="Hyperlink"/>
          </w:rPr>
          <w:t>www.mca-marines.org/gazette/not-green-enough</w:t>
        </w:r>
      </w:hyperlink>
      <w:r>
        <w:t>]</w:t>
      </w:r>
    </w:p>
    <w:p w:rsidR="00823F96" w:rsidRDefault="00823F96" w:rsidP="00823F96">
      <w:pPr>
        <w:rPr>
          <w:sz w:val="16"/>
        </w:rPr>
      </w:pPr>
      <w:r w:rsidRPr="00BD2282">
        <w:rPr>
          <w:rStyle w:val="StyleBoldUnderline"/>
          <w:highlight w:val="yellow"/>
        </w:rPr>
        <w:t>SMRs have</w:t>
      </w:r>
      <w:r w:rsidRPr="00E636B1">
        <w:rPr>
          <w:rStyle w:val="StyleBoldUnderline"/>
        </w:rPr>
        <w:t xml:space="preserve"> relatively </w:t>
      </w:r>
      <w:r w:rsidRPr="00BD2282">
        <w:rPr>
          <w:rStyle w:val="StyleBoldUnderline"/>
          <w:highlight w:val="yellow"/>
        </w:rPr>
        <w:t>low</w:t>
      </w:r>
      <w:r w:rsidRPr="00E636B1">
        <w:rPr>
          <w:rStyle w:val="StyleBoldUnderline"/>
        </w:rPr>
        <w:t xml:space="preserve"> plant </w:t>
      </w:r>
      <w:r w:rsidRPr="00BD2282">
        <w:rPr>
          <w:rStyle w:val="StyleBoldUnderline"/>
          <w:highlight w:val="yellow"/>
        </w:rPr>
        <w:t>cost</w:t>
      </w:r>
      <w:r w:rsidRPr="00AF4D44">
        <w:rPr>
          <w:sz w:val="16"/>
        </w:rPr>
        <w:t xml:space="preserve">, can replace aging fossil plants, and do not emit greenhouse gasses. Some are as small as a “hot tub” and can be stored underground, dramatically increasing safety and security from terrorist threats.25 Encouragingly, in fiscal year 2010 (FY10) </w:t>
      </w:r>
      <w:r w:rsidRPr="008A5A27">
        <w:rPr>
          <w:sz w:val="16"/>
        </w:rPr>
        <w:t xml:space="preserve">the </w:t>
      </w:r>
      <w:r w:rsidRPr="00E636B1">
        <w:rPr>
          <w:rStyle w:val="StyleBoldUnderline"/>
        </w:rPr>
        <w:t>DoE allocated</w:t>
      </w:r>
      <w:r w:rsidRPr="008A5A27">
        <w:rPr>
          <w:sz w:val="16"/>
        </w:rPr>
        <w:t xml:space="preserve"> $0 to </w:t>
      </w:r>
      <w:r w:rsidRPr="00E636B1">
        <w:rPr>
          <w:rStyle w:val="StyleBoldUnderline"/>
        </w:rPr>
        <w:t>the U.S. SMR Program</w:t>
      </w:r>
      <w:r w:rsidRPr="008A5A27">
        <w:rPr>
          <w:sz w:val="16"/>
        </w:rPr>
        <w:t xml:space="preserve">; in FY11, they’ve requested $38.9 million. This </w:t>
      </w:r>
      <w:r w:rsidRPr="00E636B1">
        <w:rPr>
          <w:rStyle w:val="StyleBoldUnderline"/>
        </w:rPr>
        <w:t>funding is to support</w:t>
      </w:r>
      <w:r w:rsidRPr="008A5A27">
        <w:rPr>
          <w:sz w:val="16"/>
        </w:rPr>
        <w:t xml:space="preserve"> two main activities—</w:t>
      </w:r>
      <w:r w:rsidRPr="00E636B1">
        <w:rPr>
          <w:rStyle w:val="StyleBoldUnderline"/>
        </w:rPr>
        <w:t>public/private partnerships to advance</w:t>
      </w:r>
      <w:r w:rsidRPr="008A5A27">
        <w:rPr>
          <w:sz w:val="16"/>
        </w:rPr>
        <w:t xml:space="preserve"> SMR </w:t>
      </w:r>
      <w:r w:rsidRPr="00E636B1">
        <w:rPr>
          <w:rStyle w:val="StyleBoldUnderline"/>
        </w:rPr>
        <w:t>designs and research</w:t>
      </w:r>
      <w:r w:rsidRPr="008A5A27">
        <w:rPr>
          <w:sz w:val="16"/>
        </w:rPr>
        <w:t xml:space="preserve"> </w:t>
      </w:r>
      <w:r w:rsidRPr="00E636B1">
        <w:rPr>
          <w:rStyle w:val="StyleBoldUnderline"/>
        </w:rPr>
        <w:t>and</w:t>
      </w:r>
      <w:r w:rsidRPr="008A5A27">
        <w:rPr>
          <w:sz w:val="16"/>
        </w:rPr>
        <w:t xml:space="preserve"> development and </w:t>
      </w:r>
      <w:r w:rsidRPr="00E636B1">
        <w:rPr>
          <w:rStyle w:val="StyleBoldUnderline"/>
        </w:rPr>
        <w:t>demonstrations</w:t>
      </w:r>
      <w:r w:rsidRPr="00AF4D44">
        <w:rPr>
          <w:sz w:val="16"/>
        </w:rPr>
        <w:t>. According to the DoE’s website, one of the planned program accomplishments for FY11 is to “collaborate with the Department of Defense (</w:t>
      </w:r>
      <w:proofErr w:type="spellStart"/>
      <w:r w:rsidRPr="00AF4D44">
        <w:rPr>
          <w:sz w:val="16"/>
        </w:rPr>
        <w:t>DoD</w:t>
      </w:r>
      <w:proofErr w:type="spellEnd"/>
      <w:r w:rsidRPr="00AF4D44">
        <w:rPr>
          <w:sz w:val="16"/>
        </w:rPr>
        <w:t xml:space="preserve">) . . . to assess the feasibility of SMR designs for energy resources at </w:t>
      </w:r>
      <w:proofErr w:type="spellStart"/>
      <w:proofErr w:type="gramStart"/>
      <w:r w:rsidRPr="00AF4D44">
        <w:rPr>
          <w:sz w:val="16"/>
        </w:rPr>
        <w:t>DoD</w:t>
      </w:r>
      <w:proofErr w:type="spellEnd"/>
      <w:proofErr w:type="gramEnd"/>
      <w:r w:rsidRPr="00AF4D44">
        <w:rPr>
          <w:sz w:val="16"/>
        </w:rPr>
        <w:t xml:space="preserve"> installations.”26 The Marine Corps should vigorously seek the opportunity to be a </w:t>
      </w:r>
      <w:proofErr w:type="spellStart"/>
      <w:r w:rsidRPr="00AF4D44">
        <w:rPr>
          <w:sz w:val="16"/>
        </w:rPr>
        <w:t>DoD</w:t>
      </w:r>
      <w:proofErr w:type="spellEnd"/>
      <w:r w:rsidRPr="00AF4D44">
        <w:rPr>
          <w:sz w:val="16"/>
        </w:rPr>
        <w:t xml:space="preserve"> entity providing one platform for this feasibility assessment.27 Fourth, </w:t>
      </w:r>
      <w:r w:rsidRPr="00BD2282">
        <w:rPr>
          <w:rStyle w:val="StyleBoldUnderline"/>
          <w:highlight w:val="yellow"/>
        </w:rPr>
        <w:t>SMR</w:t>
      </w:r>
      <w:r w:rsidRPr="00AF4D44">
        <w:rPr>
          <w:sz w:val="16"/>
        </w:rPr>
        <w:t xml:space="preserve"> technology </w:t>
      </w:r>
      <w:r w:rsidRPr="00BD2282">
        <w:rPr>
          <w:rStyle w:val="StyleBoldUnderline"/>
          <w:highlight w:val="yellow"/>
        </w:rPr>
        <w:t>offers</w:t>
      </w:r>
      <w:r w:rsidRPr="00AF4D44">
        <w:rPr>
          <w:sz w:val="16"/>
        </w:rPr>
        <w:t xml:space="preserve"> the Marine Corps </w:t>
      </w:r>
      <w:r w:rsidRPr="00E636B1">
        <w:rPr>
          <w:rStyle w:val="StyleBoldUnderline"/>
        </w:rPr>
        <w:t>a</w:t>
      </w:r>
      <w:r w:rsidRPr="00AF4D44">
        <w:rPr>
          <w:sz w:val="16"/>
        </w:rPr>
        <w:t xml:space="preserve">nother </w:t>
      </w:r>
      <w:r w:rsidRPr="00BD2282">
        <w:rPr>
          <w:rStyle w:val="StyleBoldUnderline"/>
          <w:highlight w:val="yellow"/>
        </w:rPr>
        <w:t>unique means to lead</w:t>
      </w:r>
      <w:r w:rsidRPr="00E636B1">
        <w:rPr>
          <w:rStyle w:val="StyleBoldUnderline"/>
        </w:rPr>
        <w:t xml:space="preserve"> from the front</w:t>
      </w:r>
      <w:r w:rsidRPr="00AF4D44">
        <w:rPr>
          <w:sz w:val="16"/>
        </w:rPr>
        <w:t xml:space="preserve">—not just of the other Services but also of </w:t>
      </w:r>
      <w:r w:rsidRPr="00E636B1">
        <w:rPr>
          <w:rStyle w:val="StyleBoldUnderline"/>
        </w:rPr>
        <w:t>the Nation, and</w:t>
      </w:r>
      <w:r w:rsidRPr="00AF4D44">
        <w:rPr>
          <w:sz w:val="16"/>
        </w:rPr>
        <w:t xml:space="preserve"> even </w:t>
      </w:r>
      <w:r w:rsidRPr="00E636B1">
        <w:rPr>
          <w:rStyle w:val="StyleBoldUnderline"/>
        </w:rPr>
        <w:t>the world</w:t>
      </w:r>
      <w:r w:rsidRPr="00AF4D44">
        <w:rPr>
          <w:sz w:val="16"/>
        </w:rPr>
        <w:t xml:space="preserve">.28 </w:t>
      </w:r>
      <w:r w:rsidRPr="00E636B1">
        <w:rPr>
          <w:rStyle w:val="StyleBoldUnderline"/>
        </w:rPr>
        <w:t>This</w:t>
      </w:r>
      <w:r w:rsidRPr="00AF4D44">
        <w:rPr>
          <w:sz w:val="16"/>
        </w:rPr>
        <w:t xml:space="preserve"> potential Pete Ellis </w:t>
      </w:r>
      <w:r w:rsidRPr="00E636B1">
        <w:rPr>
          <w:rStyle w:val="StyleBoldUnderline"/>
        </w:rPr>
        <w:t>moment should be seized</w:t>
      </w:r>
      <w:r w:rsidRPr="00AF4D44">
        <w:rPr>
          <w:sz w:val="16"/>
        </w:rPr>
        <w:t xml:space="preserve">. There are simple steps we could take, and others stand </w:t>
      </w:r>
      <w:r w:rsidRPr="00AF4D44">
        <w:rPr>
          <w:sz w:val="16"/>
        </w:rPr>
        <w:lastRenderedPageBreak/>
        <w:t xml:space="preserve">ready to lead if we are not.30 </w:t>
      </w:r>
      <w:proofErr w:type="gramStart"/>
      <w:r w:rsidRPr="00AF4D44">
        <w:rPr>
          <w:sz w:val="16"/>
        </w:rPr>
        <w:t>But</w:t>
      </w:r>
      <w:proofErr w:type="gramEnd"/>
      <w:r w:rsidRPr="00AF4D44">
        <w:rPr>
          <w:sz w:val="16"/>
        </w:rPr>
        <w:t xml:space="preserve"> </w:t>
      </w:r>
      <w:r w:rsidRPr="00BD2282">
        <w:rPr>
          <w:rStyle w:val="StyleBoldUnderline"/>
          <w:highlight w:val="yellow"/>
        </w:rPr>
        <w:t>the temptation to “wait and see</w:t>
      </w:r>
      <w:r w:rsidRPr="00E636B1">
        <w:rPr>
          <w:rStyle w:val="StyleBoldUnderline"/>
        </w:rPr>
        <w:t xml:space="preserve">” and “let the others do it; then we’ll adopt it” mentality </w:t>
      </w:r>
      <w:r w:rsidRPr="00BD2282">
        <w:rPr>
          <w:rStyle w:val="StyleBoldUnderline"/>
          <w:highlight w:val="yellow"/>
        </w:rPr>
        <w:t>is not</w:t>
      </w:r>
      <w:r w:rsidRPr="00AF4D44">
        <w:rPr>
          <w:sz w:val="16"/>
        </w:rPr>
        <w:t xml:space="preserve"> always </w:t>
      </w:r>
      <w:r w:rsidRPr="00BD2282">
        <w:rPr>
          <w:rStyle w:val="StyleBoldUnderline"/>
          <w:highlight w:val="yellow"/>
        </w:rPr>
        <w:t>best</w:t>
      </w:r>
      <w:r w:rsidRPr="00AF4D44">
        <w:rPr>
          <w:sz w:val="16"/>
        </w:rPr>
        <w:t xml:space="preserve">. </w:t>
      </w:r>
      <w:r w:rsidRPr="00BD2282">
        <w:rPr>
          <w:rStyle w:val="StyleBoldUnderline"/>
          <w:highlight w:val="yellow"/>
        </w:rPr>
        <w:t>Energy security demands boldness</w:t>
      </w:r>
      <w:r w:rsidRPr="00AF4D44">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AF4D44">
        <w:rPr>
          <w:sz w:val="16"/>
        </w:rPr>
        <w:t>preaction</w:t>
      </w:r>
      <w:proofErr w:type="spellEnd"/>
      <w:r w:rsidRPr="00AF4D44">
        <w:rPr>
          <w:sz w:val="16"/>
        </w:rPr>
        <w:t xml:space="preserve">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spellStart"/>
      <w:proofErr w:type="gramStart"/>
      <w:r w:rsidRPr="00AF4D44">
        <w:rPr>
          <w:sz w:val="16"/>
        </w:rPr>
        <w:t>DoD</w:t>
      </w:r>
      <w:proofErr w:type="spellEnd"/>
      <w:proofErr w:type="gramEnd"/>
      <w:r w:rsidRPr="00AF4D44">
        <w:rPr>
          <w:sz w:val="16"/>
        </w:rPr>
        <w:t xml:space="preserve"> to “conduct a study [of] the feasibility of nuclear plants on military installations,” the Office of the Secretary of Defense has yet to fund the study. Fifth</w:t>
      </w:r>
      <w:r w:rsidRPr="00BD2282">
        <w:rPr>
          <w:rStyle w:val="StyleBoldUnderline"/>
          <w:highlight w:val="yellow"/>
        </w:rPr>
        <w:t>, the</w:t>
      </w:r>
      <w:r w:rsidRPr="00AF4D44">
        <w:rPr>
          <w:sz w:val="16"/>
        </w:rPr>
        <w:t xml:space="preserve"> </w:t>
      </w:r>
      <w:r w:rsidRPr="00BD2282">
        <w:rPr>
          <w:rStyle w:val="StyleBoldUnderline"/>
          <w:highlight w:val="yellow"/>
        </w:rPr>
        <w:t>cumbersome</w:t>
      </w:r>
      <w:r w:rsidRPr="00E636B1">
        <w:rPr>
          <w:rStyle w:val="StyleBoldUnderline"/>
        </w:rPr>
        <w:t xml:space="preserve">, </w:t>
      </w:r>
      <w:r w:rsidRPr="00BD2282">
        <w:rPr>
          <w:rStyle w:val="StyleBoldUnderline"/>
          <w:highlight w:val="yellow"/>
        </w:rPr>
        <w:t>bureaucratic</w:t>
      </w:r>
      <w:r w:rsidRPr="00E636B1">
        <w:rPr>
          <w:rStyle w:val="StyleBoldUnderline"/>
        </w:rPr>
        <w:t xml:space="preserve"> </w:t>
      </w:r>
      <w:r w:rsidRPr="00BD2282">
        <w:rPr>
          <w:rStyle w:val="StyleBoldUnderline"/>
          <w:highlight w:val="yellow"/>
        </w:rPr>
        <w:t>certification</w:t>
      </w:r>
      <w:r w:rsidRPr="00BD2282">
        <w:rPr>
          <w:sz w:val="16"/>
          <w:highlight w:val="yellow"/>
        </w:rPr>
        <w:t xml:space="preserve"> </w:t>
      </w:r>
      <w:r w:rsidRPr="00BD2282">
        <w:rPr>
          <w:rStyle w:val="StyleBoldUnderline"/>
          <w:highlight w:val="yellow"/>
        </w:rPr>
        <w:t>process</w:t>
      </w:r>
      <w:r w:rsidRPr="00BD2282">
        <w:rPr>
          <w:sz w:val="16"/>
          <w:highlight w:val="yellow"/>
        </w:rPr>
        <w:t xml:space="preserve"> </w:t>
      </w:r>
      <w:r w:rsidRPr="00BD2282">
        <w:rPr>
          <w:rStyle w:val="StyleBoldUnderline"/>
          <w:highlight w:val="yellow"/>
        </w:rPr>
        <w:t>of</w:t>
      </w:r>
      <w:r w:rsidRPr="00BD2282">
        <w:rPr>
          <w:sz w:val="16"/>
          <w:highlight w:val="yellow"/>
        </w:rPr>
        <w:t xml:space="preserve"> </w:t>
      </w:r>
      <w:r w:rsidRPr="00BD2282">
        <w:rPr>
          <w:rStyle w:val="StyleBoldUnderline"/>
          <w:highlight w:val="yellow"/>
        </w:rPr>
        <w:t>the</w:t>
      </w:r>
      <w:r w:rsidRPr="00AF4D44">
        <w:rPr>
          <w:sz w:val="16"/>
        </w:rPr>
        <w:t xml:space="preserve"> Nuclear Regulatory Commission (</w:t>
      </w:r>
      <w:r w:rsidRPr="00BD2282">
        <w:rPr>
          <w:rStyle w:val="StyleBoldUnderline"/>
          <w:highlight w:val="yellow"/>
        </w:rPr>
        <w:t>NRC</w:t>
      </w:r>
      <w:r w:rsidRPr="00AF4D44">
        <w:rPr>
          <w:sz w:val="16"/>
        </w:rPr>
        <w:t xml:space="preserve">), often </w:t>
      </w:r>
      <w:r w:rsidRPr="00BD2282">
        <w:rPr>
          <w:rStyle w:val="StyleBoldUnderline"/>
          <w:highlight w:val="yellow"/>
        </w:rPr>
        <w:t>enough to</w:t>
      </w:r>
      <w:r w:rsidRPr="00E636B1">
        <w:rPr>
          <w:rStyle w:val="StyleBoldUnderline"/>
        </w:rPr>
        <w:t xml:space="preserve"> </w:t>
      </w:r>
      <w:r w:rsidRPr="00BD2282">
        <w:rPr>
          <w:rStyle w:val="StyleBoldUnderline"/>
          <w:highlight w:val="yellow"/>
        </w:rPr>
        <w:t>scare away</w:t>
      </w:r>
      <w:r w:rsidRPr="00E636B1">
        <w:rPr>
          <w:rStyle w:val="StyleBoldUnderline"/>
        </w:rPr>
        <w:t xml:space="preserve"> potential entrepreneurs and </w:t>
      </w:r>
      <w:r w:rsidRPr="00BD2282">
        <w:rPr>
          <w:rStyle w:val="StyleBoldUnderline"/>
          <w:highlight w:val="yellow"/>
        </w:rPr>
        <w:t>investors</w:t>
      </w:r>
      <w:r w:rsidRPr="00E636B1">
        <w:rPr>
          <w:rStyle w:val="StyleBoldUnderline"/>
        </w:rPr>
        <w:t xml:space="preserve">, </w:t>
      </w:r>
      <w:r w:rsidRPr="00BD2282">
        <w:rPr>
          <w:rStyle w:val="StyleBoldUnderline"/>
          <w:highlight w:val="yellow"/>
        </w:rPr>
        <w:t>is not</w:t>
      </w:r>
      <w:r w:rsidRPr="00AF4D44">
        <w:rPr>
          <w:sz w:val="16"/>
        </w:rPr>
        <w:t xml:space="preserve"> </w:t>
      </w:r>
      <w:r w:rsidRPr="00BD2282">
        <w:rPr>
          <w:rStyle w:val="StyleBoldUnderline"/>
          <w:highlight w:val="yellow"/>
        </w:rPr>
        <w:t>necessarily</w:t>
      </w:r>
      <w:r w:rsidRPr="00AF4D44">
        <w:rPr>
          <w:sz w:val="16"/>
        </w:rPr>
        <w:t xml:space="preserve"> </w:t>
      </w:r>
      <w:r w:rsidRPr="00BD2282">
        <w:rPr>
          <w:rStyle w:val="StyleBoldUnderline"/>
          <w:highlight w:val="yellow"/>
        </w:rPr>
        <w:t>a roadblock</w:t>
      </w:r>
      <w:r w:rsidRPr="00E636B1">
        <w:rPr>
          <w:rStyle w:val="StyleBoldUnderline"/>
        </w:rPr>
        <w:t xml:space="preserve"> to success</w:t>
      </w:r>
      <w:r w:rsidRPr="00AF4D44">
        <w:rPr>
          <w:sz w:val="16"/>
        </w:rPr>
        <w:t xml:space="preserve">. The NRC is “responsible for licensing and regulating the operation of commercial nuclear power plants in the United States.” </w:t>
      </w:r>
      <w:r w:rsidRPr="00BD2282">
        <w:rPr>
          <w:rStyle w:val="StyleBoldUnderline"/>
          <w:highlight w:val="yellow"/>
        </w:rPr>
        <w:t>Military installations offer unique platforms that</w:t>
      </w:r>
      <w:r w:rsidRPr="00AF4D44">
        <w:rPr>
          <w:sz w:val="16"/>
        </w:rPr>
        <w:t xml:space="preserve"> could likely </w:t>
      </w:r>
      <w:r w:rsidRPr="00BD2282">
        <w:rPr>
          <w:rStyle w:val="StyleBoldUnderline"/>
          <w:highlight w:val="yellow"/>
        </w:rPr>
        <w:t>bypass</w:t>
      </w:r>
      <w:r w:rsidRPr="00AF4D44">
        <w:rPr>
          <w:sz w:val="16"/>
        </w:rPr>
        <w:t xml:space="preserve"> an extended </w:t>
      </w:r>
      <w:r w:rsidRPr="00BD2282">
        <w:rPr>
          <w:rStyle w:val="StyleBoldUnderline"/>
          <w:highlight w:val="yellow"/>
        </w:rPr>
        <w:t>certification</w:t>
      </w:r>
      <w:r w:rsidRPr="00AF4D44">
        <w:rPr>
          <w:sz w:val="16"/>
        </w:rPr>
        <w:t xml:space="preserve"> process. </w:t>
      </w:r>
      <w:r w:rsidRPr="00BD2282">
        <w:rPr>
          <w:rStyle w:val="StyleBoldUnderline"/>
          <w:highlight w:val="yellow"/>
        </w:rPr>
        <w:t>With</w:t>
      </w:r>
      <w:r w:rsidRPr="00E636B1">
        <w:rPr>
          <w:rStyle w:val="StyleBoldUnderline"/>
        </w:rPr>
        <w:t xml:space="preserve"> </w:t>
      </w:r>
      <w:r w:rsidRPr="00BD2282">
        <w:rPr>
          <w:rStyle w:val="StyleBoldUnderline"/>
          <w:highlight w:val="yellow"/>
        </w:rPr>
        <w:t>established expertise</w:t>
      </w:r>
      <w:r w:rsidRPr="00E636B1">
        <w:rPr>
          <w:rStyle w:val="StyleBoldUnderline"/>
        </w:rPr>
        <w:t xml:space="preserve"> and a long safety record in nuclear reactor certification</w:t>
      </w:r>
      <w:r w:rsidRPr="00AF4D44">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BD2282">
        <w:rPr>
          <w:rStyle w:val="StyleBoldUnderline"/>
          <w:highlight w:val="yellow"/>
        </w:rPr>
        <w:t>Bypassing the NRC and initiating SMR experimentation</w:t>
      </w:r>
      <w:r w:rsidRPr="00AF4D44">
        <w:rPr>
          <w:sz w:val="16"/>
        </w:rPr>
        <w:t xml:space="preserve"> under ADM Hyman Rickover’s legacy umbrella of naval reactors </w:t>
      </w:r>
      <w:r w:rsidRPr="00BD2282">
        <w:rPr>
          <w:rStyle w:val="StyleBoldUnderline"/>
          <w:highlight w:val="yellow"/>
        </w:rPr>
        <w:t>could</w:t>
      </w:r>
      <w:r w:rsidRPr="00E636B1">
        <w:rPr>
          <w:rStyle w:val="StyleBoldUnderline"/>
        </w:rPr>
        <w:t xml:space="preserve"> </w:t>
      </w:r>
      <w:r w:rsidRPr="00BD2282">
        <w:rPr>
          <w:rStyle w:val="StyleBoldUnderline"/>
          <w:highlight w:val="yellow"/>
        </w:rPr>
        <w:t>shorten</w:t>
      </w:r>
      <w:r w:rsidRPr="00E636B1">
        <w:rPr>
          <w:rStyle w:val="StyleBoldUnderline"/>
        </w:rPr>
        <w:t xml:space="preserve"> </w:t>
      </w:r>
      <w:r w:rsidRPr="00BD2282">
        <w:rPr>
          <w:rStyle w:val="StyleBoldUnderline"/>
          <w:highlight w:val="yellow"/>
        </w:rPr>
        <w:t>the process to a reasonable level</w:t>
      </w:r>
      <w:r w:rsidRPr="00E636B1">
        <w:rPr>
          <w:rStyle w:val="StyleBoldUnderline"/>
        </w:rPr>
        <w:t xml:space="preserve"> for</w:t>
      </w:r>
      <w:r w:rsidRPr="00AF4D44">
        <w:rPr>
          <w:sz w:val="16"/>
        </w:rPr>
        <w:t xml:space="preserve"> Marine and naval </w:t>
      </w:r>
      <w:r w:rsidRPr="00E636B1">
        <w:rPr>
          <w:rStyle w:val="StyleBoldUnderline"/>
        </w:rPr>
        <w:t>installations</w:t>
      </w:r>
      <w:r w:rsidRPr="00AF4D44">
        <w:rPr>
          <w:sz w:val="16"/>
        </w:rPr>
        <w:t>.35</w:t>
      </w:r>
    </w:p>
    <w:p w:rsidR="00823F96" w:rsidRPr="00484AA9" w:rsidRDefault="00823F96" w:rsidP="00823F96">
      <w:pPr>
        <w:pStyle w:val="Heading4"/>
      </w:pPr>
      <w:r>
        <w:t xml:space="preserve">Most qualified </w:t>
      </w:r>
      <w:proofErr w:type="spellStart"/>
      <w:proofErr w:type="gramStart"/>
      <w:r>
        <w:t>ev</w:t>
      </w:r>
      <w:proofErr w:type="spellEnd"/>
      <w:proofErr w:type="gramEnd"/>
      <w:r>
        <w:t xml:space="preserve"> goes neg.</w:t>
      </w:r>
    </w:p>
    <w:p w:rsidR="00823F96" w:rsidRPr="00BD2282" w:rsidRDefault="00823F96" w:rsidP="00823F96">
      <w:pPr>
        <w:rPr>
          <w:rStyle w:val="StyleStyleBold12pt"/>
        </w:rPr>
      </w:pPr>
      <w:r w:rsidRPr="00BD2282">
        <w:rPr>
          <w:rStyle w:val="StyleStyleBold12pt"/>
        </w:rPr>
        <w:t>Hunt 11</w:t>
      </w:r>
    </w:p>
    <w:p w:rsidR="00823F96" w:rsidRPr="00164C2D" w:rsidRDefault="00823F96" w:rsidP="00823F96">
      <w:pPr>
        <w:rPr>
          <w:sz w:val="16"/>
        </w:rPr>
      </w:pPr>
      <w:r w:rsidRPr="00164C2D">
        <w:rPr>
          <w:sz w:val="16"/>
        </w:rPr>
        <w:t xml:space="preserve">(Gary, President, </w:t>
      </w:r>
      <w:proofErr w:type="spellStart"/>
      <w:r w:rsidRPr="00164C2D">
        <w:rPr>
          <w:sz w:val="16"/>
        </w:rPr>
        <w:t>Tech&amp;Creative</w:t>
      </w:r>
      <w:proofErr w:type="spellEnd"/>
      <w:r w:rsidRPr="00164C2D">
        <w:rPr>
          <w:sz w:val="16"/>
        </w:rPr>
        <w:t xml:space="preserve"> Labs, a disruptive innovation business collaboration of software, data and advanced analytics technology companies working together to integrate their products to meet the changing needs of the energy vertical. Tech and Creative Labs is based in Boston with offices in the San Francisco Bay Area. Gary Hunt has more than 30 </w:t>
      </w:r>
      <w:proofErr w:type="spellStart"/>
      <w:r w:rsidRPr="00164C2D">
        <w:rPr>
          <w:sz w:val="16"/>
        </w:rPr>
        <w:t>years experience</w:t>
      </w:r>
      <w:proofErr w:type="spellEnd"/>
      <w:r w:rsidRPr="00164C2D">
        <w:rPr>
          <w:sz w:val="16"/>
        </w:rPr>
        <w:t xml:space="preserve"> in the energy, software and information technology industries. He served as VP-Global Analytics &amp; Data at IHS/CERA; Division President, </w:t>
      </w:r>
      <w:proofErr w:type="spellStart"/>
      <w:r w:rsidRPr="00164C2D">
        <w:rPr>
          <w:sz w:val="16"/>
        </w:rPr>
        <w:t>Ventyx</w:t>
      </w:r>
      <w:proofErr w:type="spellEnd"/>
      <w:r w:rsidRPr="00164C2D">
        <w:rPr>
          <w:sz w:val="16"/>
        </w:rPr>
        <w:t>/Global Energy Advisors; as CEO, MMWEC, a New England-based wholesale power producer, “Is there a Small Modular Nuke in our Distributed Energy Future?” May 31, 2011, http://www.tclabz.com/2011/05/31/is-there-a-small-modular-nuke-in-our-distributed-energy-future/)</w:t>
      </w:r>
    </w:p>
    <w:p w:rsidR="00823F96" w:rsidRDefault="00823F96" w:rsidP="00823F96">
      <w:pPr>
        <w:rPr>
          <w:sz w:val="16"/>
        </w:rPr>
      </w:pPr>
      <w:r w:rsidRPr="00164C2D">
        <w:rPr>
          <w:sz w:val="16"/>
        </w:rPr>
        <w:t xml:space="preserve">The Colonel says </w:t>
      </w:r>
      <w:r w:rsidRPr="0090551A">
        <w:rPr>
          <w:rStyle w:val="StyleBoldUnderline"/>
        </w:rPr>
        <w:t xml:space="preserve">the </w:t>
      </w:r>
      <w:r w:rsidRPr="00BD2282">
        <w:rPr>
          <w:rStyle w:val="StyleBoldUnderline"/>
          <w:highlight w:val="yellow"/>
        </w:rPr>
        <w:t>military does not believe the NRC will license</w:t>
      </w:r>
      <w:r w:rsidRPr="0090551A">
        <w:rPr>
          <w:rStyle w:val="StyleBoldUnderline"/>
        </w:rPr>
        <w:t xml:space="preserve"> such </w:t>
      </w:r>
      <w:r w:rsidRPr="00BD2282">
        <w:rPr>
          <w:rStyle w:val="StyleBoldUnderline"/>
          <w:highlight w:val="yellow"/>
        </w:rPr>
        <w:t>a modular design anytime soon</w:t>
      </w:r>
      <w:r w:rsidRPr="0090551A">
        <w:rPr>
          <w:rStyle w:val="StyleBoldUnderline"/>
        </w:rPr>
        <w:t xml:space="preserve"> enough to meet the military need </w:t>
      </w:r>
      <w:r w:rsidRPr="00BD2282">
        <w:rPr>
          <w:rStyle w:val="StyleBoldUnderline"/>
          <w:highlight w:val="yellow"/>
        </w:rPr>
        <w:t>so he is recommending</w:t>
      </w:r>
      <w:r w:rsidRPr="005B0C52">
        <w:rPr>
          <w:rStyle w:val="StyleBoldUnderline"/>
        </w:rPr>
        <w:t xml:space="preserve"> that </w:t>
      </w:r>
      <w:r w:rsidRPr="00BD2282">
        <w:rPr>
          <w:rStyle w:val="StyleBoldUnderline"/>
          <w:highlight w:val="yellow"/>
        </w:rPr>
        <w:t xml:space="preserve">the </w:t>
      </w:r>
      <w:r w:rsidRPr="00BD2282">
        <w:rPr>
          <w:rStyle w:val="Emphasis"/>
          <w:highlight w:val="yellow"/>
        </w:rPr>
        <w:t>D</w:t>
      </w:r>
      <w:r w:rsidRPr="00164C2D">
        <w:rPr>
          <w:sz w:val="16"/>
        </w:rPr>
        <w:t xml:space="preserve">epartment </w:t>
      </w:r>
      <w:r w:rsidRPr="00BD2282">
        <w:rPr>
          <w:rStyle w:val="Emphasis"/>
          <w:highlight w:val="yellow"/>
        </w:rPr>
        <w:t>o</w:t>
      </w:r>
      <w:r w:rsidRPr="00164C2D">
        <w:rPr>
          <w:sz w:val="16"/>
        </w:rPr>
        <w:t xml:space="preserve">f </w:t>
      </w:r>
      <w:r w:rsidRPr="00BD2282">
        <w:rPr>
          <w:rStyle w:val="Emphasis"/>
          <w:highlight w:val="yellow"/>
        </w:rPr>
        <w:t>D</w:t>
      </w:r>
      <w:r w:rsidRPr="00164C2D">
        <w:rPr>
          <w:sz w:val="16"/>
        </w:rPr>
        <w:t xml:space="preserve">efense </w:t>
      </w:r>
      <w:r w:rsidRPr="00BD2282">
        <w:rPr>
          <w:rStyle w:val="StyleBoldUnderline"/>
          <w:highlight w:val="yellow"/>
        </w:rPr>
        <w:t>use its authority</w:t>
      </w:r>
      <w:r w:rsidRPr="005B0C52">
        <w:rPr>
          <w:rStyle w:val="StyleBoldUnderline"/>
        </w:rPr>
        <w:t xml:space="preserve"> </w:t>
      </w:r>
      <w:r w:rsidRPr="00BD2282">
        <w:rPr>
          <w:rStyle w:val="StyleBoldUnderline"/>
          <w:highlight w:val="yellow"/>
        </w:rPr>
        <w:t>to license</w:t>
      </w:r>
      <w:r w:rsidRPr="005B0C52">
        <w:rPr>
          <w:rStyle w:val="StyleBoldUnderline"/>
        </w:rPr>
        <w:t xml:space="preserve"> such </w:t>
      </w:r>
      <w:r w:rsidRPr="00BD2282">
        <w:rPr>
          <w:rStyle w:val="StyleBoldUnderline"/>
          <w:highlight w:val="yellow"/>
        </w:rPr>
        <w:t>technology for military purposes</w:t>
      </w:r>
      <w:r w:rsidRPr="005B0C52">
        <w:rPr>
          <w:rStyle w:val="StyleBoldUnderline"/>
        </w:rPr>
        <w:t xml:space="preserve"> </w:t>
      </w:r>
      <w:r w:rsidRPr="00BD2282">
        <w:rPr>
          <w:rStyle w:val="StyleBoldUnderline"/>
          <w:highlight w:val="yellow"/>
        </w:rPr>
        <w:t>since doing</w:t>
      </w:r>
      <w:r w:rsidRPr="005B0C52">
        <w:rPr>
          <w:rStyle w:val="StyleBoldUnderline"/>
        </w:rPr>
        <w:t xml:space="preserve"> </w:t>
      </w:r>
      <w:r w:rsidRPr="00BD2282">
        <w:rPr>
          <w:rStyle w:val="StyleBoldUnderline"/>
          <w:highlight w:val="yellow"/>
        </w:rPr>
        <w:t>so does not require NRC approval</w:t>
      </w:r>
      <w:r w:rsidRPr="00BD2282">
        <w:rPr>
          <w:sz w:val="16"/>
          <w:highlight w:val="yellow"/>
        </w:rPr>
        <w:t>.</w:t>
      </w:r>
      <w:r w:rsidRPr="00164C2D">
        <w:rPr>
          <w:sz w:val="16"/>
        </w:rPr>
        <w:t xml:space="preserve">  </w:t>
      </w:r>
      <w:r w:rsidRPr="00BD2282">
        <w:rPr>
          <w:rStyle w:val="StyleBoldUnderline"/>
          <w:highlight w:val="yellow"/>
        </w:rPr>
        <w:t>Once</w:t>
      </w:r>
      <w:r w:rsidRPr="00B41083">
        <w:rPr>
          <w:rStyle w:val="StyleBoldUnderline"/>
        </w:rPr>
        <w:t xml:space="preserve"> proven and </w:t>
      </w:r>
      <w:r w:rsidRPr="00BD2282">
        <w:rPr>
          <w:rStyle w:val="StyleBoldUnderline"/>
          <w:highlight w:val="yellow"/>
        </w:rPr>
        <w:t>deployed,</w:t>
      </w:r>
      <w:r w:rsidRPr="00B41083">
        <w:rPr>
          <w:rStyle w:val="StyleBoldUnderline"/>
        </w:rPr>
        <w:t xml:space="preserve"> these </w:t>
      </w:r>
      <w:r w:rsidRPr="00BD2282">
        <w:rPr>
          <w:rStyle w:val="StyleBoldUnderline"/>
          <w:highlight w:val="yellow"/>
        </w:rPr>
        <w:t>military applications</w:t>
      </w:r>
      <w:r w:rsidRPr="00B41083">
        <w:rPr>
          <w:rStyle w:val="StyleBoldUnderline"/>
        </w:rPr>
        <w:t xml:space="preserve"> </w:t>
      </w:r>
      <w:r w:rsidRPr="00BD2282">
        <w:rPr>
          <w:rStyle w:val="StyleBoldUnderline"/>
          <w:highlight w:val="yellow"/>
        </w:rPr>
        <w:t>should speed the path to</w:t>
      </w:r>
      <w:r w:rsidRPr="00B41083">
        <w:rPr>
          <w:rStyle w:val="StyleBoldUnderline"/>
        </w:rPr>
        <w:t xml:space="preserve"> </w:t>
      </w:r>
      <w:r w:rsidRPr="00BD2282">
        <w:rPr>
          <w:rStyle w:val="BoldUnderline"/>
          <w:highlight w:val="yellow"/>
        </w:rPr>
        <w:t>s</w:t>
      </w:r>
      <w:r w:rsidRPr="00B41083">
        <w:rPr>
          <w:rStyle w:val="StyleBoldUnderline"/>
        </w:rPr>
        <w:t xml:space="preserve">mall </w:t>
      </w:r>
      <w:r w:rsidRPr="00BD2282">
        <w:rPr>
          <w:rStyle w:val="BoldUnderline"/>
          <w:highlight w:val="yellow"/>
        </w:rPr>
        <w:t>m</w:t>
      </w:r>
      <w:r w:rsidRPr="00B41083">
        <w:rPr>
          <w:rStyle w:val="StyleBoldUnderline"/>
        </w:rPr>
        <w:t xml:space="preserve">odular </w:t>
      </w:r>
      <w:r w:rsidRPr="002C5CF1">
        <w:rPr>
          <w:rStyle w:val="BoldUnderline"/>
        </w:rPr>
        <w:t>n</w:t>
      </w:r>
      <w:r w:rsidRPr="00B41083">
        <w:rPr>
          <w:rStyle w:val="StyleBoldUnderline"/>
        </w:rPr>
        <w:t>uclea</w:t>
      </w:r>
      <w:r w:rsidRPr="00BD2282">
        <w:rPr>
          <w:rStyle w:val="BoldUnderline"/>
          <w:highlight w:val="yellow"/>
        </w:rPr>
        <w:t>r</w:t>
      </w:r>
      <w:r w:rsidRPr="00B41083">
        <w:rPr>
          <w:rStyle w:val="StyleBoldUnderline"/>
        </w:rPr>
        <w:t xml:space="preserve"> </w:t>
      </w:r>
      <w:r w:rsidRPr="00BD2282">
        <w:rPr>
          <w:rStyle w:val="StyleBoldUnderline"/>
          <w:highlight w:val="yellow"/>
        </w:rPr>
        <w:t>units in civilian applications</w:t>
      </w:r>
      <w:r w:rsidRPr="00164C2D">
        <w:rPr>
          <w:sz w:val="16"/>
        </w:rPr>
        <w:t>.</w:t>
      </w:r>
    </w:p>
    <w:p w:rsidR="00823F96" w:rsidRDefault="00823F96" w:rsidP="00823F96">
      <w:pPr>
        <w:pStyle w:val="Heading4"/>
      </w:pPr>
      <w:r>
        <w:t>We can build them really quickly.</w:t>
      </w:r>
    </w:p>
    <w:p w:rsidR="00823F96" w:rsidRDefault="00823F96" w:rsidP="00823F96">
      <w:proofErr w:type="spellStart"/>
      <w:r w:rsidRPr="0036755A">
        <w:rPr>
          <w:rStyle w:val="StyleStyleBold12pt"/>
        </w:rPr>
        <w:t>Blees</w:t>
      </w:r>
      <w:proofErr w:type="spellEnd"/>
      <w:r w:rsidRPr="0036755A">
        <w:rPr>
          <w:rStyle w:val="StyleStyleBold12pt"/>
        </w:rPr>
        <w:t xml:space="preserve"> et al 11</w:t>
      </w:r>
      <w:r>
        <w:t xml:space="preserve"> </w:t>
      </w:r>
    </w:p>
    <w:p w:rsidR="00823F96" w:rsidRPr="0036755A" w:rsidRDefault="00823F96" w:rsidP="00823F96">
      <w: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823F96" w:rsidRPr="009820B8" w:rsidRDefault="00823F96" w:rsidP="00823F96">
      <w:pPr>
        <w:rPr>
          <w:sz w:val="16"/>
        </w:rPr>
      </w:pPr>
      <w:r w:rsidRPr="00A77389">
        <w:rPr>
          <w:sz w:val="16"/>
        </w:rPr>
        <w:t>How Fast Can We Build Them?</w:t>
      </w:r>
      <w:r w:rsidRPr="00A77389">
        <w:rPr>
          <w:sz w:val="12"/>
        </w:rPr>
        <w:t>¶</w:t>
      </w:r>
      <w:r w:rsidRPr="00A77389">
        <w:rPr>
          <w:sz w:val="16"/>
        </w:rPr>
        <w:t xml:space="preserve"> </w:t>
      </w:r>
      <w:r w:rsidRPr="00467DC3">
        <w:rPr>
          <w:rStyle w:val="TitleChar"/>
          <w:highlight w:val="yellow"/>
        </w:rPr>
        <w:t>During France’s nuclear</w:t>
      </w:r>
      <w:r w:rsidRPr="00A77389">
        <w:rPr>
          <w:rStyle w:val="TitleChar"/>
        </w:rPr>
        <w:t xml:space="preserve"> building </w:t>
      </w:r>
      <w:r w:rsidRPr="00467DC3">
        <w:rPr>
          <w:rStyle w:val="TitleChar"/>
          <w:highlight w:val="yellow"/>
        </w:rPr>
        <w:t>boom they built</w:t>
      </w:r>
      <w:r w:rsidRPr="00A77389">
        <w:rPr>
          <w:rStyle w:val="TitleChar"/>
        </w:rPr>
        <w:t xml:space="preserve"> an average </w:t>
      </w:r>
      <w:r w:rsidRPr="00467DC3">
        <w:rPr>
          <w:rStyle w:val="TitleChar"/>
          <w:highlight w:val="yellow"/>
        </w:rPr>
        <w:t>of six nuclear power plants per year</w:t>
      </w:r>
      <w:r w:rsidRPr="00A77389">
        <w:rPr>
          <w:rStyle w:val="TitleChar"/>
        </w:rPr>
        <w:t>,</w:t>
      </w:r>
      <w:r w:rsidRPr="00A77389">
        <w:rPr>
          <w:sz w:val="16"/>
        </w:rPr>
        <w:t xml:space="preserve"> </w:t>
      </w:r>
      <w:r w:rsidRPr="00A77389">
        <w:rPr>
          <w:rStyle w:val="TitleChar"/>
        </w:rPr>
        <w:t>culminating in a situation that provides them with about 80% of their electrical needs while making electricity their fourth-largest export earner</w:t>
      </w:r>
      <w:r w:rsidRPr="00A77389">
        <w:rPr>
          <w:sz w:val="16"/>
        </w:rPr>
        <w:t xml:space="preserve">. Gross Domestic Product (GDP) can be used as a rough guide to what a given country can financially bear for such a project, keeping in mind that France </w:t>
      </w:r>
      <w:proofErr w:type="gramStart"/>
      <w:r w:rsidRPr="00A77389">
        <w:rPr>
          <w:sz w:val="16"/>
        </w:rPr>
        <w:t>proceeded</w:t>
      </w:r>
      <w:proofErr w:type="gramEnd"/>
      <w:r w:rsidRPr="00A77389">
        <w:rPr>
          <w:sz w:val="16"/>
        </w:rPr>
        <w:t xml:space="preserve"> without the sense of urgency that the world today should certainly be ready to muster. There are six countries with higher GDPs than France, all of whom already possess the technology to build fast reactors: USA, China, Japan, India (they’re building one now), Germany, and the United Kingdom. Add Canada and Russia (which already has a commercial fast reactor running and is planning more), then tally up the GDP of these eight countries. </w:t>
      </w:r>
      <w:r w:rsidRPr="00467DC3">
        <w:rPr>
          <w:rStyle w:val="TitleChar"/>
          <w:highlight w:val="yellow"/>
        </w:rPr>
        <w:t>At</w:t>
      </w:r>
      <w:r w:rsidRPr="00A77389">
        <w:rPr>
          <w:rStyle w:val="TitleChar"/>
        </w:rPr>
        <w:t xml:space="preserve"> the rate </w:t>
      </w:r>
      <w:r w:rsidRPr="00467DC3">
        <w:rPr>
          <w:rStyle w:val="TitleChar"/>
          <w:highlight w:val="yellow"/>
        </w:rPr>
        <w:t>of 6 plants per year</w:t>
      </w:r>
      <w:r w:rsidRPr="00A77389">
        <w:rPr>
          <w:rStyle w:val="TitleChar"/>
        </w:rPr>
        <w:t xml:space="preserve"> (~</w:t>
      </w:r>
      <w:r w:rsidRPr="00A77389">
        <w:rPr>
          <w:sz w:val="16"/>
        </w:rPr>
        <w:t xml:space="preserve"> 1GW each) at the equivalent of France’s GDP, </w:t>
      </w:r>
      <w:r w:rsidRPr="00467DC3">
        <w:rPr>
          <w:rStyle w:val="TitleChar"/>
          <w:highlight w:val="yellow"/>
        </w:rPr>
        <w:t>these countries</w:t>
      </w:r>
      <w:r w:rsidRPr="00A77389">
        <w:rPr>
          <w:rStyle w:val="TitleChar"/>
        </w:rPr>
        <w:t xml:space="preserve"> alone </w:t>
      </w:r>
      <w:r w:rsidRPr="00467DC3">
        <w:rPr>
          <w:rStyle w:val="TitleChar"/>
          <w:highlight w:val="yellow"/>
        </w:rPr>
        <w:t>could afford to build</w:t>
      </w:r>
      <w:r w:rsidRPr="00A77389">
        <w:rPr>
          <w:rStyle w:val="TitleChar"/>
        </w:rPr>
        <w:t xml:space="preserve"> </w:t>
      </w:r>
      <w:r w:rsidRPr="00467DC3">
        <w:rPr>
          <w:rStyle w:val="TitleChar"/>
          <w:highlight w:val="yellow"/>
        </w:rPr>
        <w:t>about 117 power plants per year</w:t>
      </w:r>
      <w:r w:rsidRPr="00467DC3">
        <w:rPr>
          <w:sz w:val="16"/>
          <w:highlight w:val="yellow"/>
        </w:rPr>
        <w:t>,</w:t>
      </w:r>
      <w:r w:rsidRPr="00A77389">
        <w:rPr>
          <w:sz w:val="16"/>
        </w:rPr>
        <w:t xml:space="preserve"> even without any greater urgency than the French brought to bear on their road to energy independence.</w:t>
      </w:r>
      <w:r w:rsidRPr="00A77389">
        <w:rPr>
          <w:sz w:val="12"/>
        </w:rPr>
        <w:t>¶</w:t>
      </w:r>
      <w:r w:rsidRPr="00A77389">
        <w:rPr>
          <w:sz w:val="16"/>
        </w:rPr>
        <w:t xml:space="preserve"> Consider that there are about 400 nuclear power plants in the world today. </w:t>
      </w:r>
      <w:r w:rsidRPr="00467DC3">
        <w:rPr>
          <w:rStyle w:val="TitleChar"/>
          <w:highlight w:val="yellow"/>
        </w:rPr>
        <w:t>At this</w:t>
      </w:r>
      <w:r w:rsidRPr="00A77389">
        <w:rPr>
          <w:rStyle w:val="TitleChar"/>
        </w:rPr>
        <w:t xml:space="preserve"> entirely feasible </w:t>
      </w:r>
      <w:r w:rsidRPr="00467DC3">
        <w:rPr>
          <w:rStyle w:val="TitleChar"/>
          <w:highlight w:val="yellow"/>
        </w:rPr>
        <w:t xml:space="preserve">rate of </w:t>
      </w:r>
      <w:r w:rsidRPr="00467DC3">
        <w:rPr>
          <w:rStyle w:val="TitleChar"/>
          <w:highlight w:val="yellow"/>
        </w:rPr>
        <w:lastRenderedPageBreak/>
        <w:t xml:space="preserve">construction </w:t>
      </w:r>
      <w:r w:rsidRPr="00467DC3">
        <w:rPr>
          <w:rStyle w:val="Emphasis"/>
          <w:highlight w:val="yellow"/>
        </w:rPr>
        <w:t>we could</w:t>
      </w:r>
      <w:r w:rsidRPr="00A77389">
        <w:rPr>
          <w:rStyle w:val="Emphasis"/>
        </w:rPr>
        <w:t xml:space="preserve"> more than do</w:t>
      </w:r>
      <w:r w:rsidRPr="00467DC3">
        <w:rPr>
          <w:rStyle w:val="Emphasis"/>
          <w:highlight w:val="yellow"/>
        </w:rPr>
        <w:t>uble the planet’s nuclear capacity in just four years.</w:t>
      </w:r>
      <w:r w:rsidRPr="00A77389">
        <w:rPr>
          <w:rStyle w:val="Emphasis"/>
        </w:rPr>
        <w:t xml:space="preserve"> </w:t>
      </w:r>
      <w:r w:rsidRPr="00A77389">
        <w:rPr>
          <w:sz w:val="16"/>
        </w:rPr>
        <w:t xml:space="preserve">Remember, the French accomplished their transformation with non-modular, albeit standardized, Gen II designs. </w:t>
      </w:r>
      <w:r w:rsidRPr="00467DC3">
        <w:rPr>
          <w:rStyle w:val="TitleChar"/>
          <w:highlight w:val="yellow"/>
        </w:rPr>
        <w:t>Modular construction, passive safety systems, and factory fabrication</w:t>
      </w:r>
      <w:r w:rsidRPr="00A77389">
        <w:rPr>
          <w:rStyle w:val="TitleChar"/>
        </w:rPr>
        <w:t xml:space="preserve">, divided among companies all over the planet, </w:t>
      </w:r>
      <w:r w:rsidRPr="00467DC3">
        <w:rPr>
          <w:rStyle w:val="TitleChar"/>
          <w:highlight w:val="yellow"/>
        </w:rPr>
        <w:t>could</w:t>
      </w:r>
      <w:r w:rsidRPr="00A77389">
        <w:rPr>
          <w:rStyle w:val="TitleChar"/>
        </w:rPr>
        <w:t xml:space="preserve"> realistically </w:t>
      </w:r>
      <w:r w:rsidRPr="00467DC3">
        <w:rPr>
          <w:rStyle w:val="TitleChar"/>
          <w:highlight w:val="yellow"/>
        </w:rPr>
        <w:t>convert the planet’s electricity</w:t>
      </w:r>
      <w:r w:rsidRPr="00A77389">
        <w:rPr>
          <w:rStyle w:val="TitleChar"/>
        </w:rPr>
        <w:t xml:space="preserve"> production </w:t>
      </w:r>
      <w:r w:rsidRPr="00467DC3">
        <w:rPr>
          <w:rStyle w:val="TitleChar"/>
          <w:highlight w:val="yellow"/>
        </w:rPr>
        <w:t>to</w:t>
      </w:r>
      <w:r w:rsidRPr="00A77389">
        <w:rPr>
          <w:rStyle w:val="TitleChar"/>
        </w:rPr>
        <w:t xml:space="preserve"> virtually </w:t>
      </w:r>
      <w:r w:rsidRPr="00467DC3">
        <w:rPr>
          <w:rStyle w:val="TitleChar"/>
          <w:highlight w:val="yellow"/>
        </w:rPr>
        <w:t>all nuclear</w:t>
      </w:r>
      <w:r w:rsidRPr="00A77389">
        <w:rPr>
          <w:rStyle w:val="TitleChar"/>
        </w:rPr>
        <w:t xml:space="preserve"> in a couple decades</w:t>
      </w:r>
      <w:r w:rsidRPr="00A77389">
        <w:rPr>
          <w:sz w:val="16"/>
        </w:rPr>
        <w:t>, with abundant surplus electricity for ancillary uses such as desalination and the production of liquid fuels such as ammonia.</w:t>
      </w:r>
    </w:p>
    <w:p w:rsidR="00823F96" w:rsidRDefault="00823F96" w:rsidP="00823F96">
      <w:pPr>
        <w:pStyle w:val="Heading3"/>
      </w:pPr>
      <w:bookmarkStart w:id="0" w:name="_Toc331946053"/>
      <w:proofErr w:type="gramStart"/>
      <w:r>
        <w:lastRenderedPageBreak/>
        <w:t>warm</w:t>
      </w:r>
      <w:proofErr w:type="gramEnd"/>
    </w:p>
    <w:p w:rsidR="00823F96" w:rsidRDefault="00823F96" w:rsidP="00823F96">
      <w:pPr>
        <w:pStyle w:val="Heading4"/>
      </w:pPr>
      <w:proofErr w:type="gramStart"/>
      <w:r>
        <w:t>no</w:t>
      </w:r>
      <w:proofErr w:type="gramEnd"/>
      <w:r>
        <w:t xml:space="preserve"> wind and solar now</w:t>
      </w:r>
    </w:p>
    <w:p w:rsidR="00823F96" w:rsidRDefault="00823F96" w:rsidP="00823F96">
      <w:proofErr w:type="spellStart"/>
      <w:r w:rsidRPr="008352F5">
        <w:rPr>
          <w:rStyle w:val="StyleStyleBold12pt"/>
        </w:rPr>
        <w:t>Battaglia</w:t>
      </w:r>
      <w:proofErr w:type="spellEnd"/>
      <w:r w:rsidRPr="008352F5">
        <w:rPr>
          <w:rStyle w:val="StyleStyleBold12pt"/>
        </w:rPr>
        <w:t xml:space="preserve"> 3/12</w:t>
      </w:r>
      <w:r>
        <w:t xml:space="preserve"> (Sarah, </w:t>
      </w:r>
      <w:r w:rsidRPr="008352F5">
        <w:t>http://www.energyblogs.com/YourEnergyBlog/index.cfm/2013/3/12/Sequester-Cuts-Could-Hinder-Growth-of-Energy-Industry</w:t>
      </w:r>
      <w:r>
        <w:t>)</w:t>
      </w:r>
    </w:p>
    <w:p w:rsidR="00823F96" w:rsidRPr="008352F5" w:rsidRDefault="00823F96" w:rsidP="00823F96"/>
    <w:p w:rsidR="00823F96" w:rsidRPr="008352F5" w:rsidRDefault="00823F96" w:rsidP="00823F96">
      <w:pPr>
        <w:rPr>
          <w:sz w:val="14"/>
        </w:rPr>
      </w:pPr>
      <w:r w:rsidRPr="008352F5">
        <w:rPr>
          <w:sz w:val="14"/>
        </w:rPr>
        <w:t xml:space="preserve">Secretary of Energy Steven </w:t>
      </w:r>
      <w:r w:rsidRPr="008352F5">
        <w:rPr>
          <w:rStyle w:val="StyleBoldUnderline"/>
        </w:rPr>
        <w:t>Chu explained</w:t>
      </w:r>
      <w:r w:rsidRPr="008352F5">
        <w:rPr>
          <w:sz w:val="14"/>
        </w:rPr>
        <w:t xml:space="preserve"> to a U.S. Senate committee how the sequestration could potentially affect the energy sector, “</w:t>
      </w:r>
      <w:r w:rsidRPr="008352F5">
        <w:rPr>
          <w:rStyle w:val="StyleBoldUnderline"/>
          <w:highlight w:val="yellow"/>
        </w:rPr>
        <w:t>Under sequestration, funding reductions would decelerate the</w:t>
      </w:r>
      <w:r w:rsidRPr="008352F5">
        <w:rPr>
          <w:rStyle w:val="StyleBoldUnderline"/>
        </w:rPr>
        <w:t xml:space="preserve"> nation’s </w:t>
      </w:r>
      <w:r w:rsidRPr="008352F5">
        <w:rPr>
          <w:rStyle w:val="StyleBoldUnderline"/>
          <w:highlight w:val="yellow"/>
        </w:rPr>
        <w:t>transition into a clean energy economy</w:t>
      </w:r>
      <w:r w:rsidRPr="008352F5">
        <w:rPr>
          <w:sz w:val="14"/>
        </w:rPr>
        <w:t>, and could weaken efforts to become more energy independent and energy secure.”</w:t>
      </w:r>
      <w:r w:rsidRPr="008352F5">
        <w:rPr>
          <w:sz w:val="12"/>
        </w:rPr>
        <w:t>¶</w:t>
      </w:r>
      <w:r w:rsidRPr="008352F5">
        <w:rPr>
          <w:sz w:val="14"/>
        </w:rPr>
        <w:t xml:space="preserve"> Oil and gas projects are one area that will most likely feel the weight of </w:t>
      </w:r>
      <w:proofErr w:type="gramStart"/>
      <w:r w:rsidRPr="008352F5">
        <w:rPr>
          <w:sz w:val="14"/>
        </w:rPr>
        <w:t>the sequester</w:t>
      </w:r>
      <w:proofErr w:type="gramEnd"/>
      <w:r w:rsidRPr="008352F5">
        <w:rPr>
          <w:sz w:val="14"/>
        </w:rPr>
        <w:t>. Outgoing Interior Secretary Ken Salazar predicts that about 300 onshore oil and gas leases will be delayed in western states, as well as nearly 550 offshore projects in the Gulf of Mexico.</w:t>
      </w:r>
      <w:r w:rsidRPr="008352F5">
        <w:rPr>
          <w:sz w:val="12"/>
        </w:rPr>
        <w:t>¶</w:t>
      </w:r>
      <w:r w:rsidRPr="008352F5">
        <w:rPr>
          <w:sz w:val="14"/>
        </w:rPr>
        <w:t xml:space="preserve"> According to a report from the White House, </w:t>
      </w:r>
      <w:r w:rsidRPr="008352F5">
        <w:rPr>
          <w:rStyle w:val="StyleBoldUnderline"/>
        </w:rPr>
        <w:t>the nation will</w:t>
      </w:r>
      <w:r w:rsidRPr="008352F5">
        <w:rPr>
          <w:sz w:val="14"/>
        </w:rPr>
        <w:t xml:space="preserve"> certainly </w:t>
      </w:r>
      <w:r w:rsidRPr="008352F5">
        <w:rPr>
          <w:rStyle w:val="StyleBoldUnderline"/>
        </w:rPr>
        <w:t>feel the repercussions of cuts to environmental funding</w:t>
      </w:r>
      <w:r w:rsidRPr="008352F5">
        <w:rPr>
          <w:sz w:val="14"/>
        </w:rPr>
        <w:t>. The National Science Foundation will be required to cut about 1,000 research grants and awards which fund nearly 12,000 students and scientists for scientific development, including research directly related to climate change.</w:t>
      </w:r>
      <w:r w:rsidRPr="008352F5">
        <w:rPr>
          <w:sz w:val="12"/>
        </w:rPr>
        <w:t>¶</w:t>
      </w:r>
      <w:r w:rsidRPr="008352F5">
        <w:rPr>
          <w:sz w:val="14"/>
        </w:rPr>
        <w:t xml:space="preserve"> </w:t>
      </w:r>
      <w:r w:rsidRPr="008352F5">
        <w:rPr>
          <w:rStyle w:val="StyleBoldUnderline"/>
          <w:highlight w:val="yellow"/>
        </w:rPr>
        <w:t>Clean energy development is</w:t>
      </w:r>
      <w:r w:rsidRPr="008352F5">
        <w:rPr>
          <w:rStyle w:val="StyleBoldUnderline"/>
        </w:rPr>
        <w:t xml:space="preserve"> also among the areas </w:t>
      </w:r>
      <w:r w:rsidRPr="008352F5">
        <w:rPr>
          <w:rStyle w:val="StyleBoldUnderline"/>
          <w:highlight w:val="yellow"/>
        </w:rPr>
        <w:t>facing</w:t>
      </w:r>
      <w:r w:rsidRPr="008352F5">
        <w:rPr>
          <w:rStyle w:val="StyleBoldUnderline"/>
        </w:rPr>
        <w:t xml:space="preserve"> </w:t>
      </w:r>
      <w:r w:rsidRPr="008352F5">
        <w:rPr>
          <w:sz w:val="14"/>
        </w:rPr>
        <w:t xml:space="preserve">potentially </w:t>
      </w:r>
      <w:r w:rsidRPr="008352F5">
        <w:rPr>
          <w:rStyle w:val="StyleBoldUnderline"/>
          <w:highlight w:val="yellow"/>
        </w:rPr>
        <w:t>large cutbacks</w:t>
      </w:r>
      <w:r w:rsidRPr="008352F5">
        <w:rPr>
          <w:rStyle w:val="StyleBoldUnderline"/>
        </w:rPr>
        <w:t xml:space="preserve">. “Automatic </w:t>
      </w:r>
      <w:r w:rsidRPr="008352F5">
        <w:rPr>
          <w:rStyle w:val="StyleBoldUnderline"/>
          <w:highlight w:val="yellow"/>
        </w:rPr>
        <w:t>budget cuts</w:t>
      </w:r>
      <w:r w:rsidRPr="008352F5">
        <w:rPr>
          <w:rStyle w:val="StyleBoldUnderline"/>
        </w:rPr>
        <w:t xml:space="preserve"> </w:t>
      </w:r>
      <w:r w:rsidRPr="008352F5">
        <w:rPr>
          <w:sz w:val="14"/>
        </w:rPr>
        <w:t xml:space="preserve">implemented per the sequester </w:t>
      </w:r>
      <w:r w:rsidRPr="008352F5">
        <w:rPr>
          <w:rStyle w:val="StyleBoldUnderline"/>
          <w:highlight w:val="yellow"/>
        </w:rPr>
        <w:t>threatens the ability</w:t>
      </w:r>
      <w:r w:rsidRPr="008352F5">
        <w:rPr>
          <w:rStyle w:val="StyleBoldUnderline"/>
        </w:rPr>
        <w:t xml:space="preserve"> of the Department </w:t>
      </w:r>
      <w:r w:rsidRPr="008352F5">
        <w:rPr>
          <w:rStyle w:val="StyleBoldUnderline"/>
          <w:highlight w:val="yellow"/>
        </w:rPr>
        <w:t>to</w:t>
      </w:r>
      <w:r w:rsidRPr="008352F5">
        <w:rPr>
          <w:sz w:val="14"/>
        </w:rPr>
        <w:t xml:space="preserve"> plan for and </w:t>
      </w:r>
      <w:r w:rsidRPr="008352F5">
        <w:rPr>
          <w:rStyle w:val="StyleBoldUnderline"/>
          <w:highlight w:val="yellow"/>
        </w:rPr>
        <w:t>issue permits</w:t>
      </w:r>
      <w:r w:rsidRPr="008352F5">
        <w:rPr>
          <w:rStyle w:val="StyleBoldUnderline"/>
        </w:rPr>
        <w:t xml:space="preserve"> for new development projects, </w:t>
      </w:r>
      <w:r w:rsidRPr="008352F5">
        <w:rPr>
          <w:rStyle w:val="StyleBoldUnderline"/>
          <w:highlight w:val="yellow"/>
        </w:rPr>
        <w:t>conduct environmental review</w:t>
      </w:r>
      <w:r w:rsidRPr="008352F5">
        <w:rPr>
          <w:sz w:val="14"/>
          <w:highlight w:val="yellow"/>
        </w:rPr>
        <w:t>s</w:t>
      </w:r>
      <w:r w:rsidRPr="008352F5">
        <w:rPr>
          <w:sz w:val="14"/>
        </w:rPr>
        <w:t xml:space="preserve">, </w:t>
      </w:r>
      <w:r w:rsidRPr="008352F5">
        <w:rPr>
          <w:rStyle w:val="StyleBoldUnderline"/>
          <w:highlight w:val="yellow"/>
        </w:rPr>
        <w:t>and lease new federal lands</w:t>
      </w:r>
      <w:r w:rsidRPr="008352F5">
        <w:rPr>
          <w:rStyle w:val="StyleBoldUnderline"/>
        </w:rPr>
        <w:t xml:space="preserve"> for future development,</w:t>
      </w:r>
      <w:r w:rsidRPr="008352F5">
        <w:rPr>
          <w:sz w:val="14"/>
        </w:rPr>
        <w:t xml:space="preserve">” stated Salazar. Chu agreed that these cuts “would also hinder U.S. innovation as global markets for solar energy continue to grow rapidly and become more competitive.” Unfortunately, </w:t>
      </w:r>
      <w:r w:rsidRPr="008352F5">
        <w:rPr>
          <w:rStyle w:val="StyleBoldUnderline"/>
          <w:highlight w:val="yellow"/>
        </w:rPr>
        <w:t>wind and solar plants</w:t>
      </w:r>
      <w:r w:rsidRPr="008352F5">
        <w:rPr>
          <w:rStyle w:val="StyleBoldUnderline"/>
        </w:rPr>
        <w:t xml:space="preserve"> on federal land are two entities that </w:t>
      </w:r>
      <w:r w:rsidRPr="008352F5">
        <w:rPr>
          <w:rStyle w:val="StyleBoldUnderline"/>
          <w:highlight w:val="yellow"/>
        </w:rPr>
        <w:t>may not develop as quickly</w:t>
      </w:r>
      <w:r w:rsidRPr="008352F5">
        <w:rPr>
          <w:rStyle w:val="StyleBoldUnderline"/>
        </w:rPr>
        <w:t xml:space="preserve"> as many predicted.</w:t>
      </w:r>
      <w:r w:rsidRPr="008352F5">
        <w:rPr>
          <w:rStyle w:val="StyleBoldUnderline"/>
          <w:b w:val="0"/>
          <w:sz w:val="12"/>
          <w:u w:val="none"/>
        </w:rPr>
        <w:t>¶</w:t>
      </w:r>
      <w:r w:rsidRPr="008352F5">
        <w:rPr>
          <w:rStyle w:val="StyleBoldUnderline"/>
        </w:rPr>
        <w:t xml:space="preserve"> </w:t>
      </w:r>
      <w:r w:rsidRPr="008352F5">
        <w:rPr>
          <w:rStyle w:val="StyleBoldUnderline"/>
          <w:highlight w:val="yellow"/>
        </w:rPr>
        <w:t>Other energy</w:t>
      </w:r>
      <w:r w:rsidRPr="008352F5">
        <w:rPr>
          <w:rStyle w:val="StyleBoldUnderline"/>
        </w:rPr>
        <w:t xml:space="preserve"> areas that can</w:t>
      </w:r>
      <w:r w:rsidRPr="008352F5">
        <w:rPr>
          <w:sz w:val="14"/>
        </w:rPr>
        <w:t xml:space="preserve"> expect to </w:t>
      </w:r>
      <w:r w:rsidRPr="008352F5">
        <w:rPr>
          <w:rStyle w:val="StyleBoldUnderline"/>
        </w:rPr>
        <w:t xml:space="preserve">be </w:t>
      </w:r>
      <w:r w:rsidRPr="008352F5">
        <w:rPr>
          <w:rStyle w:val="StyleBoldUnderline"/>
          <w:highlight w:val="yellow"/>
        </w:rPr>
        <w:t>affected</w:t>
      </w:r>
      <w:r w:rsidRPr="008352F5">
        <w:rPr>
          <w:sz w:val="14"/>
        </w:rPr>
        <w:t xml:space="preserve"> by the sequester </w:t>
      </w:r>
      <w:r w:rsidRPr="008352F5">
        <w:rPr>
          <w:rStyle w:val="StyleBoldUnderline"/>
          <w:highlight w:val="yellow"/>
        </w:rPr>
        <w:t>include</w:t>
      </w:r>
      <w:r w:rsidRPr="008352F5">
        <w:rPr>
          <w:rStyle w:val="StyleBoldUnderline"/>
        </w:rPr>
        <w:t xml:space="preserve"> </w:t>
      </w:r>
      <w:r w:rsidRPr="008352F5">
        <w:rPr>
          <w:sz w:val="14"/>
        </w:rPr>
        <w:t xml:space="preserve">Hurricane Sandy relief efforts (as well as funding to other FEMA projects), studies that turn public land into clean energy zones, </w:t>
      </w:r>
      <w:r w:rsidRPr="008352F5">
        <w:rPr>
          <w:rStyle w:val="StyleBoldUnderline"/>
          <w:highlight w:val="yellow"/>
        </w:rPr>
        <w:t>offshore wind</w:t>
      </w:r>
      <w:r w:rsidRPr="008352F5">
        <w:rPr>
          <w:rStyle w:val="StyleBoldUnderline"/>
        </w:rPr>
        <w:t xml:space="preserve"> energy development</w:t>
      </w:r>
      <w:r w:rsidRPr="008352F5">
        <w:rPr>
          <w:sz w:val="14"/>
        </w:rPr>
        <w:t xml:space="preserve">, and efforts that will regulate the </w:t>
      </w:r>
      <w:proofErr w:type="spellStart"/>
      <w:r w:rsidRPr="008352F5">
        <w:rPr>
          <w:sz w:val="14"/>
        </w:rPr>
        <w:t>fracking</w:t>
      </w:r>
      <w:proofErr w:type="spellEnd"/>
      <w:r w:rsidRPr="008352F5">
        <w:rPr>
          <w:sz w:val="14"/>
        </w:rPr>
        <w:t xml:space="preserve"> industry,</w:t>
      </w:r>
    </w:p>
    <w:p w:rsidR="00823F96" w:rsidRPr="00C018B8" w:rsidRDefault="00823F96" w:rsidP="00823F96"/>
    <w:bookmarkEnd w:id="0"/>
    <w:p w:rsidR="00823F96" w:rsidRPr="00B13F90" w:rsidRDefault="00823F96" w:rsidP="00823F96">
      <w:pPr>
        <w:pStyle w:val="Heading4"/>
      </w:pPr>
      <w:r w:rsidRPr="00B13F90">
        <w:t xml:space="preserve">Solar </w:t>
      </w:r>
      <w:r>
        <w:t xml:space="preserve">causes NF3 increases – that causes extreme warming </w:t>
      </w:r>
    </w:p>
    <w:p w:rsidR="00823F96" w:rsidRDefault="00823F96" w:rsidP="00823F96">
      <w:proofErr w:type="spellStart"/>
      <w:r>
        <w:rPr>
          <w:rStyle w:val="StyleStyleBold12pt"/>
        </w:rPr>
        <w:t>Conniff</w:t>
      </w:r>
      <w:proofErr w:type="spellEnd"/>
      <w:r>
        <w:rPr>
          <w:rStyle w:val="StyleStyleBold12pt"/>
        </w:rPr>
        <w:t xml:space="preserve"> 8 </w:t>
      </w:r>
      <w:r w:rsidRPr="00C37803">
        <w:t xml:space="preserve">(Richard, </w:t>
      </w:r>
      <w:r>
        <w:t xml:space="preserve">Guggenheim fellow, </w:t>
      </w:r>
      <w:r w:rsidRPr="00C37803">
        <w:t>National Magazine Award-winning writer, has written for Yale e360 about </w:t>
      </w:r>
      <w:hyperlink r:id="rId22" w:tgtFrame="_blank" w:history="1">
        <w:r w:rsidRPr="00C37803">
          <w:t>carbon offsets</w:t>
        </w:r>
      </w:hyperlink>
      <w:r w:rsidRPr="00C37803">
        <w:t xml:space="preserve"> and clean coal, November 13, “The Greenhouse Gas That Nobody Knew,” </w:t>
      </w:r>
      <w:hyperlink r:id="rId23" w:history="1">
        <w:r w:rsidRPr="00C37803">
          <w:t>http://e360.yale.edu/content/feature.msp?id=2085</w:t>
        </w:r>
      </w:hyperlink>
      <w:r w:rsidRPr="00C37803">
        <w:t>, d/a 8-2-12, ads)</w:t>
      </w:r>
    </w:p>
    <w:p w:rsidR="00823F96" w:rsidRPr="00C37803" w:rsidRDefault="00823F96" w:rsidP="00823F96">
      <w:pPr>
        <w:rPr>
          <w:b/>
          <w:sz w:val="26"/>
        </w:rPr>
      </w:pPr>
    </w:p>
    <w:p w:rsidR="00823F96" w:rsidRPr="00B13F90" w:rsidRDefault="00823F96" w:rsidP="00823F96">
      <w:pPr>
        <w:rPr>
          <w:sz w:val="16"/>
        </w:rPr>
      </w:pPr>
      <w:r w:rsidRPr="007F5CF5">
        <w:rPr>
          <w:rStyle w:val="TitleChar"/>
        </w:rPr>
        <w:t xml:space="preserve">When industry began using </w:t>
      </w:r>
      <w:r w:rsidRPr="0041496B">
        <w:rPr>
          <w:rStyle w:val="TitleChar"/>
          <w:highlight w:val="yellow"/>
        </w:rPr>
        <w:t>NF3</w:t>
      </w:r>
      <w:r w:rsidRPr="007F5CF5">
        <w:rPr>
          <w:rStyle w:val="TitleChar"/>
        </w:rPr>
        <w:t xml:space="preserve"> in high-tech manufacturing, it was hailed as a way to fight global warming.</w:t>
      </w:r>
      <w:r w:rsidRPr="00B13F90">
        <w:rPr>
          <w:sz w:val="16"/>
        </w:rPr>
        <w:t xml:space="preserve"> But </w:t>
      </w:r>
      <w:r w:rsidRPr="00132BA4">
        <w:rPr>
          <w:rStyle w:val="StyleBoldUnderline"/>
        </w:rPr>
        <w:t xml:space="preserve">new research shows that this gas </w:t>
      </w:r>
      <w:r w:rsidRPr="0041496B">
        <w:rPr>
          <w:rStyle w:val="Emphasis"/>
          <w:highlight w:val="yellow"/>
        </w:rPr>
        <w:t>has 17,000 times the warming potential of carbon dioxide</w:t>
      </w:r>
      <w:r w:rsidRPr="00B13F90">
        <w:rPr>
          <w:sz w:val="16"/>
        </w:rPr>
        <w:t xml:space="preserve"> and is rapidly increasing in the atmosphere – </w:t>
      </w:r>
      <w:r w:rsidRPr="007F5CF5">
        <w:rPr>
          <w:rStyle w:val="TitleChar"/>
        </w:rPr>
        <w:t>and that's turning an environmental success story into a public relations disaster</w:t>
      </w:r>
      <w:r w:rsidRPr="00B13F90">
        <w:rPr>
          <w:sz w:val="16"/>
        </w:rPr>
        <w:t>.</w:t>
      </w:r>
      <w:r w:rsidRPr="00B13F90">
        <w:rPr>
          <w:sz w:val="12"/>
        </w:rPr>
        <w:t>¶</w:t>
      </w:r>
      <w:r w:rsidRPr="00B13F90">
        <w:rPr>
          <w:sz w:val="16"/>
        </w:rPr>
        <w:t xml:space="preserve"> Hypothetical question: You’re heartsick about global warming, so you’ve just paid $25,000 to put a solar system on the roof of your home. How do you respond to news that it was manufactured with a chemical that is 17,000 times stronger than carbon dioxide as a cause of global warming? It may sound like somebody’s idea of a bad joke. But last month, a study from the Scripps Institution of Oceanography reported that nitrogen </w:t>
      </w:r>
      <w:proofErr w:type="spellStart"/>
      <w:r w:rsidRPr="00B13F90">
        <w:rPr>
          <w:sz w:val="16"/>
        </w:rPr>
        <w:t>trifluoride</w:t>
      </w:r>
      <w:proofErr w:type="spellEnd"/>
      <w:r w:rsidRPr="00B13F90">
        <w:rPr>
          <w:sz w:val="16"/>
        </w:rPr>
        <w:t xml:space="preserve"> (NF3), with a global warming potential of 17,000, is now present in the atmosphere at four times the expected level and rapidly rising. </w:t>
      </w:r>
      <w:r w:rsidRPr="0041496B">
        <w:rPr>
          <w:rStyle w:val="StyleBoldUnderline"/>
          <w:highlight w:val="yellow"/>
        </w:rPr>
        <w:t>Use of NF3 is</w:t>
      </w:r>
      <w:r w:rsidRPr="00B13F90">
        <w:rPr>
          <w:sz w:val="16"/>
        </w:rPr>
        <w:t xml:space="preserve"> currently </w:t>
      </w:r>
      <w:r w:rsidRPr="0041496B">
        <w:rPr>
          <w:rStyle w:val="StyleBoldUnderline"/>
          <w:highlight w:val="yellow"/>
        </w:rPr>
        <w:t>booming, for</w:t>
      </w:r>
      <w:r w:rsidRPr="00B13F90">
        <w:rPr>
          <w:sz w:val="16"/>
        </w:rPr>
        <w:t xml:space="preserve"> products from computer chips and flats-screen LCDs to </w:t>
      </w:r>
      <w:r w:rsidRPr="0041496B">
        <w:rPr>
          <w:rStyle w:val="StyleBoldUnderline"/>
          <w:highlight w:val="yellow"/>
        </w:rPr>
        <w:t xml:space="preserve">thin-film solar </w:t>
      </w:r>
      <w:proofErr w:type="spellStart"/>
      <w:r w:rsidRPr="0041496B">
        <w:rPr>
          <w:rStyle w:val="StyleBoldUnderline"/>
          <w:highlight w:val="yellow"/>
        </w:rPr>
        <w:t>photovoltaics</w:t>
      </w:r>
      <w:proofErr w:type="spellEnd"/>
      <w:r w:rsidRPr="0041496B">
        <w:rPr>
          <w:rStyle w:val="StyleBoldUnderline"/>
          <w:highlight w:val="yellow"/>
        </w:rPr>
        <w:t>, an</w:t>
      </w:r>
      <w:r w:rsidRPr="00B13F90">
        <w:rPr>
          <w:sz w:val="16"/>
        </w:rPr>
        <w:t xml:space="preserve"> economical and </w:t>
      </w:r>
      <w:r w:rsidRPr="0041496B">
        <w:rPr>
          <w:rStyle w:val="TitleChar"/>
          <w:highlight w:val="yellow"/>
        </w:rPr>
        <w:t>increasingly popular solar power format</w:t>
      </w:r>
      <w:r w:rsidRPr="0041496B">
        <w:rPr>
          <w:sz w:val="16"/>
          <w:highlight w:val="yellow"/>
        </w:rPr>
        <w:t>.</w:t>
      </w:r>
      <w:r w:rsidRPr="00B13F90">
        <w:rPr>
          <w:sz w:val="16"/>
        </w:rPr>
        <w:t xml:space="preserve"> Moreover, the Kyoto Protocol, which limits a half-dozen greenhouse gases, does not cover NF3. The United Nations Framework Convention on Climate Change now lists it among five major new greenhouse gases likely to be included in the next phase of global warming regulation, after 2012. And while that may be reassuring, </w:t>
      </w:r>
      <w:r w:rsidRPr="00B13F90">
        <w:rPr>
          <w:rStyle w:val="TitleChar"/>
        </w:rPr>
        <w:t>it</w:t>
      </w:r>
      <w:r w:rsidRPr="00B13F90">
        <w:rPr>
          <w:sz w:val="16"/>
        </w:rPr>
        <w:t xml:space="preserve"> also </w:t>
      </w:r>
      <w:r w:rsidRPr="00B13F90">
        <w:rPr>
          <w:rStyle w:val="TitleChar"/>
        </w:rPr>
        <w:t>suggests the complicated character of the global warming problem</w:t>
      </w:r>
      <w:r w:rsidRPr="00B13F90">
        <w:rPr>
          <w:sz w:val="16"/>
        </w:rPr>
        <w:t>.</w:t>
      </w:r>
      <w:r w:rsidRPr="00B13F90">
        <w:rPr>
          <w:sz w:val="12"/>
        </w:rPr>
        <w:t>¶</w:t>
      </w:r>
      <w:r w:rsidRPr="00B13F90">
        <w:rPr>
          <w:sz w:val="16"/>
        </w:rPr>
        <w:t xml:space="preserve"> </w:t>
      </w:r>
    </w:p>
    <w:p w:rsidR="00823F96" w:rsidRDefault="00823F96" w:rsidP="00823F96">
      <w:pPr>
        <w:rPr>
          <w:sz w:val="12"/>
        </w:rPr>
      </w:pPr>
    </w:p>
    <w:p w:rsidR="00823F96" w:rsidRDefault="00823F96" w:rsidP="00823F96">
      <w:pPr>
        <w:pStyle w:val="Heading4"/>
      </w:pPr>
      <w:r>
        <w:t xml:space="preserve">NF3 stays in the atmosphere for over 500 years </w:t>
      </w:r>
    </w:p>
    <w:p w:rsidR="00823F96" w:rsidRPr="00C37803" w:rsidRDefault="00823F96" w:rsidP="00823F96">
      <w:pPr>
        <w:rPr>
          <w:b/>
          <w:sz w:val="26"/>
        </w:rPr>
      </w:pPr>
      <w:proofErr w:type="spellStart"/>
      <w:r>
        <w:rPr>
          <w:rStyle w:val="StyleStyleBold12pt"/>
        </w:rPr>
        <w:t>Conniff</w:t>
      </w:r>
      <w:proofErr w:type="spellEnd"/>
      <w:r>
        <w:rPr>
          <w:rStyle w:val="StyleStyleBold12pt"/>
        </w:rPr>
        <w:t xml:space="preserve"> </w:t>
      </w:r>
      <w:r w:rsidRPr="00B13F90">
        <w:rPr>
          <w:rStyle w:val="StyleStyleBold12pt"/>
        </w:rPr>
        <w:t>8</w:t>
      </w:r>
      <w:r>
        <w:rPr>
          <w:rStyle w:val="StyleStyleBold12pt"/>
        </w:rPr>
        <w:t xml:space="preserve"> </w:t>
      </w:r>
      <w:r w:rsidRPr="00B31AFE">
        <w:t xml:space="preserve">(Richard, </w:t>
      </w:r>
      <w:r w:rsidRPr="00C37803">
        <w:t xml:space="preserve">Guggenheim Fellow, </w:t>
      </w:r>
      <w:r w:rsidRPr="00B31AFE">
        <w:t xml:space="preserve">National Magazine Award-winning </w:t>
      </w:r>
      <w:r w:rsidRPr="00C37803">
        <w:t>writer, has written for Yale e360 about </w:t>
      </w:r>
      <w:hyperlink r:id="rId24" w:tgtFrame="_blank" w:history="1">
        <w:r w:rsidRPr="00C37803">
          <w:t>carbon offsets</w:t>
        </w:r>
      </w:hyperlink>
      <w:r w:rsidRPr="00C37803">
        <w:t xml:space="preserve"> and clean coal, November 13, “The Greenhouse Gas That Nobody Knew,” </w:t>
      </w:r>
      <w:hyperlink r:id="rId25" w:history="1">
        <w:r w:rsidRPr="00C37803">
          <w:t>http://e360.yale.edu/content/feature.msp?id=2085</w:t>
        </w:r>
      </w:hyperlink>
      <w:r w:rsidRPr="00C37803">
        <w:t>, d</w:t>
      </w:r>
      <w:r w:rsidRPr="00B31AFE">
        <w:t>/a 8-2-12, ads)</w:t>
      </w:r>
    </w:p>
    <w:p w:rsidR="00823F96" w:rsidRPr="00B31AFE" w:rsidRDefault="00823F96" w:rsidP="00823F96"/>
    <w:p w:rsidR="00823F96" w:rsidRPr="00E211B4" w:rsidRDefault="00823F96" w:rsidP="00823F96">
      <w:pPr>
        <w:rPr>
          <w:rStyle w:val="Emphasis"/>
        </w:rPr>
      </w:pPr>
      <w:r w:rsidRPr="00E211B4">
        <w:rPr>
          <w:rStyle w:val="TitleChar"/>
        </w:rPr>
        <w:lastRenderedPageBreak/>
        <w:t>To tear apart that layer of crud and clean the vacuum chamber, manufacturers were using powerful fluorinated greenhouse gases</w:t>
      </w:r>
      <w:r w:rsidRPr="00E211B4">
        <w:rPr>
          <w:sz w:val="16"/>
        </w:rPr>
        <w:t xml:space="preserve">. The usual choice, </w:t>
      </w:r>
      <w:proofErr w:type="spellStart"/>
      <w:r w:rsidRPr="0041496B">
        <w:rPr>
          <w:rStyle w:val="TitleChar"/>
          <w:highlight w:val="yellow"/>
        </w:rPr>
        <w:t>hexafluorethane</w:t>
      </w:r>
      <w:proofErr w:type="spellEnd"/>
      <w:r w:rsidRPr="0041496B">
        <w:rPr>
          <w:rStyle w:val="TitleChar"/>
          <w:highlight w:val="yellow"/>
        </w:rPr>
        <w:t>,</w:t>
      </w:r>
      <w:r w:rsidRPr="00E211B4">
        <w:rPr>
          <w:rStyle w:val="TitleChar"/>
        </w:rPr>
        <w:t xml:space="preserve"> or C2F6 sounds better at first than NF3.</w:t>
      </w:r>
      <w:r w:rsidRPr="00E211B4">
        <w:rPr>
          <w:sz w:val="16"/>
        </w:rPr>
        <w:t xml:space="preserve"> </w:t>
      </w:r>
      <w:r w:rsidRPr="0041496B">
        <w:rPr>
          <w:rStyle w:val="TitleChar"/>
          <w:highlight w:val="yellow"/>
        </w:rPr>
        <w:t xml:space="preserve">In global warming terms, </w:t>
      </w:r>
      <w:r w:rsidRPr="0041496B">
        <w:rPr>
          <w:rStyle w:val="Emphasis"/>
          <w:highlight w:val="yellow"/>
        </w:rPr>
        <w:t>it’s</w:t>
      </w:r>
      <w:r w:rsidRPr="00E211B4">
        <w:rPr>
          <w:rStyle w:val="TitleChar"/>
        </w:rPr>
        <w:t xml:space="preserve"> only about </w:t>
      </w:r>
      <w:r w:rsidRPr="0041496B">
        <w:rPr>
          <w:rStyle w:val="StyleBoldUnderline"/>
          <w:highlight w:val="yellow"/>
        </w:rPr>
        <w:t>12,000 times worse than carbon dioxide</w:t>
      </w:r>
      <w:r w:rsidRPr="00E211B4">
        <w:rPr>
          <w:sz w:val="16"/>
        </w:rPr>
        <w:t>. But C2F6 is difficult to break down, and roughly</w:t>
      </w:r>
      <w:r w:rsidRPr="00E211B4">
        <w:rPr>
          <w:rStyle w:val="Emphasis"/>
        </w:rPr>
        <w:t xml:space="preserve"> </w:t>
      </w:r>
      <w:r w:rsidRPr="0041496B">
        <w:rPr>
          <w:rStyle w:val="Emphasis"/>
          <w:highlight w:val="yellow"/>
        </w:rPr>
        <w:t>60 percent of what goes into the vacuum chamber ends up in the atmosphere</w:t>
      </w:r>
      <w:r w:rsidRPr="00E211B4">
        <w:rPr>
          <w:sz w:val="16"/>
        </w:rPr>
        <w:t xml:space="preserve">. With NF3, estimates suggested that under optimal conditions, roughly 98 percent of what goes into the vacuum chamber is destroyed there.  So when the semiconductor industry announced a voluntary partnership with the EPA to reduce greenhouse-gas emissions by 10 percent from 1995 levels between 1999 and 2010, NF3 became the replacement technology of choice. Makers of flat-screen displays soon announced a similar program. In 2002, the EPA gave a Climate Protection Award to the largest NF3 producer, Pennsylvania-based Air Products and Chemicals Inc., for its work in reducing emissions.  Then last summer, a paper calling NF3 “the greenhouse </w:t>
      </w:r>
      <w:proofErr w:type="gramStart"/>
      <w:r w:rsidRPr="00E211B4">
        <w:rPr>
          <w:sz w:val="16"/>
        </w:rPr>
        <w:t>gas missing</w:t>
      </w:r>
      <w:proofErr w:type="gramEnd"/>
      <w:r w:rsidRPr="00E211B4">
        <w:rPr>
          <w:sz w:val="16"/>
        </w:rPr>
        <w:t xml:space="preserve"> from Kyoto” attracted widespread press attention. Co-authors Michael J. Prather and Juno Hsu of the University of California at Irvine noted that </w:t>
      </w:r>
      <w:r w:rsidRPr="0041496B">
        <w:rPr>
          <w:rStyle w:val="Emphasis"/>
          <w:highlight w:val="yellow"/>
        </w:rPr>
        <w:t>NF3 is one of the most potent greenhouse gases known and persists in the atmosphere for 550 years</w:t>
      </w:r>
      <w:r w:rsidRPr="00E211B4">
        <w:rPr>
          <w:rStyle w:val="Emphasis"/>
        </w:rPr>
        <w:t>.</w:t>
      </w:r>
      <w:r w:rsidRPr="00E211B4">
        <w:rPr>
          <w:rStyle w:val="Emphasis"/>
          <w:sz w:val="12"/>
        </w:rPr>
        <w:t>¶</w:t>
      </w:r>
      <w:r w:rsidRPr="00E211B4">
        <w:rPr>
          <w:rStyle w:val="Emphasis"/>
        </w:rPr>
        <w:t xml:space="preserve"> </w:t>
      </w:r>
    </w:p>
    <w:p w:rsidR="00823F96" w:rsidRDefault="00823F96" w:rsidP="00823F96">
      <w:pPr>
        <w:rPr>
          <w:rFonts w:ascii="Georgia" w:hAnsi="Georgia"/>
          <w:color w:val="000000"/>
          <w:sz w:val="21"/>
          <w:szCs w:val="21"/>
          <w:shd w:val="clear" w:color="auto" w:fill="FFFFFF"/>
        </w:rPr>
      </w:pPr>
    </w:p>
    <w:p w:rsidR="00823F96" w:rsidRDefault="00823F96" w:rsidP="00823F96">
      <w:pPr>
        <w:pStyle w:val="Heading4"/>
      </w:pPr>
      <w:r>
        <w:t xml:space="preserve">Countermeasures don’t solve – company’s don’t regulate NF3 efficiently </w:t>
      </w:r>
    </w:p>
    <w:p w:rsidR="00823F96" w:rsidRDefault="00823F96" w:rsidP="00823F96">
      <w:proofErr w:type="spellStart"/>
      <w:r>
        <w:rPr>
          <w:rStyle w:val="StyleStyleBold12pt"/>
        </w:rPr>
        <w:t>Conniff</w:t>
      </w:r>
      <w:proofErr w:type="spellEnd"/>
      <w:r>
        <w:rPr>
          <w:rStyle w:val="StyleStyleBold12pt"/>
        </w:rPr>
        <w:t xml:space="preserve"> </w:t>
      </w:r>
      <w:r w:rsidRPr="00B13F90">
        <w:rPr>
          <w:rStyle w:val="StyleStyleBold12pt"/>
        </w:rPr>
        <w:t>8</w:t>
      </w:r>
      <w:r>
        <w:rPr>
          <w:rStyle w:val="StyleStyleBold12pt"/>
        </w:rPr>
        <w:t xml:space="preserve"> </w:t>
      </w:r>
      <w:r w:rsidRPr="00B31AFE">
        <w:t xml:space="preserve">(Richard, </w:t>
      </w:r>
      <w:r w:rsidRPr="00C37803">
        <w:t xml:space="preserve">Guggenheim Fellow, </w:t>
      </w:r>
      <w:r w:rsidRPr="00B31AFE">
        <w:t xml:space="preserve">National Magazine Award-winning </w:t>
      </w:r>
      <w:r w:rsidRPr="00C37803">
        <w:t>writer, has written for Yale e360 about </w:t>
      </w:r>
      <w:hyperlink r:id="rId26" w:tgtFrame="_blank" w:history="1">
        <w:r w:rsidRPr="00C37803">
          <w:t>carbon offsets</w:t>
        </w:r>
      </w:hyperlink>
      <w:r w:rsidRPr="00C37803">
        <w:t xml:space="preserve"> and clean coal, November 13, “The Greenhouse Gas That Nobody Knew,” </w:t>
      </w:r>
      <w:hyperlink r:id="rId27" w:history="1">
        <w:r w:rsidRPr="00C37803">
          <w:t>http://e360.yale.edu/content/feature.msp?id=2085</w:t>
        </w:r>
      </w:hyperlink>
      <w:r w:rsidRPr="00C37803">
        <w:t>, d</w:t>
      </w:r>
      <w:r w:rsidRPr="00B31AFE">
        <w:t>/a 8-2-12, ads)</w:t>
      </w:r>
    </w:p>
    <w:p w:rsidR="00823F96" w:rsidRPr="00C37803" w:rsidRDefault="00823F96" w:rsidP="00823F96">
      <w:pPr>
        <w:rPr>
          <w:b/>
          <w:sz w:val="26"/>
        </w:rPr>
      </w:pPr>
    </w:p>
    <w:p w:rsidR="00823F96" w:rsidRPr="009C78CF" w:rsidRDefault="00823F96" w:rsidP="00823F96">
      <w:pPr>
        <w:rPr>
          <w:sz w:val="16"/>
        </w:rPr>
      </w:pPr>
      <w:r w:rsidRPr="009C78CF">
        <w:rPr>
          <w:sz w:val="16"/>
        </w:rPr>
        <w:t xml:space="preserve">Moreover, </w:t>
      </w:r>
      <w:r w:rsidRPr="0041496B">
        <w:rPr>
          <w:rStyle w:val="TitleChar"/>
          <w:highlight w:val="yellow"/>
        </w:rPr>
        <w:t>even the latest equipment does not guarantee that a company will achieve the optimal emissions rates</w:t>
      </w:r>
      <w:r w:rsidRPr="009C78CF">
        <w:rPr>
          <w:sz w:val="16"/>
        </w:rPr>
        <w:t xml:space="preserve"> — for </w:t>
      </w:r>
      <w:r w:rsidRPr="00132BA4">
        <w:t>instance</w:t>
      </w:r>
      <w:r w:rsidRPr="00132BA4">
        <w:rPr>
          <w:rStyle w:val="TitleChar"/>
        </w:rPr>
        <w:t>, in the solar cell industry</w:t>
      </w:r>
      <w:r w:rsidRPr="00132BA4">
        <w:rPr>
          <w:sz w:val="16"/>
        </w:rPr>
        <w:t xml:space="preserve">. Amorphous silicon thin-film </w:t>
      </w:r>
      <w:r w:rsidRPr="00132BA4">
        <w:rPr>
          <w:rStyle w:val="TitleChar"/>
        </w:rPr>
        <w:t>solar</w:t>
      </w:r>
      <w:r w:rsidRPr="009C78CF">
        <w:rPr>
          <w:sz w:val="16"/>
        </w:rPr>
        <w:t xml:space="preserve"> photovoltaic </w:t>
      </w:r>
      <w:r w:rsidRPr="009C78CF">
        <w:rPr>
          <w:rStyle w:val="TitleChar"/>
        </w:rPr>
        <w:t>cells</w:t>
      </w:r>
      <w:r w:rsidRPr="009C78CF">
        <w:rPr>
          <w:sz w:val="16"/>
        </w:rPr>
        <w:t xml:space="preserve">, manufactured </w:t>
      </w:r>
      <w:r w:rsidRPr="009C78CF">
        <w:rPr>
          <w:rStyle w:val="TitleChar"/>
        </w:rPr>
        <w:t>using NF3,</w:t>
      </w:r>
      <w:r w:rsidRPr="009C78CF">
        <w:rPr>
          <w:sz w:val="16"/>
        </w:rPr>
        <w:t xml:space="preserve"> </w:t>
      </w:r>
      <w:r w:rsidRPr="0023211F">
        <w:rPr>
          <w:rStyle w:val="TitleChar"/>
        </w:rPr>
        <w:t>are slightly less efficient than crystalline silicon solar cells</w:t>
      </w:r>
      <w:r w:rsidRPr="009C78CF">
        <w:rPr>
          <w:sz w:val="16"/>
        </w:rPr>
        <w:t>, the dominant technology. But they are cheaper to produce and expected to supply a rapidly increasing share of the solar market, for both large-scale and domestic applications. Because thin-film is a new technology, manufacturers generally use the latest equipment. But a knowledgeable source, who asked to remain unidentified, recently visited thin-film solar researchers in Asia. “</w:t>
      </w:r>
      <w:r w:rsidRPr="0041496B">
        <w:rPr>
          <w:rStyle w:val="TitleChar"/>
          <w:highlight w:val="yellow"/>
        </w:rPr>
        <w:t>They were unaware of the NF3 issue</w:t>
      </w:r>
      <w:r w:rsidRPr="009C78CF">
        <w:rPr>
          <w:rStyle w:val="TitleChar"/>
        </w:rPr>
        <w:t xml:space="preserve">. They were using </w:t>
      </w:r>
      <w:proofErr w:type="gramStart"/>
      <w:r w:rsidRPr="009C78CF">
        <w:rPr>
          <w:rStyle w:val="TitleChar"/>
        </w:rPr>
        <w:t>a remote</w:t>
      </w:r>
      <w:proofErr w:type="gramEnd"/>
      <w:r w:rsidRPr="009C78CF">
        <w:rPr>
          <w:rStyle w:val="TitleChar"/>
        </w:rPr>
        <w:t xml:space="preserve"> plasma, but </w:t>
      </w:r>
      <w:r w:rsidRPr="0041496B">
        <w:rPr>
          <w:rStyle w:val="TitleChar"/>
          <w:highlight w:val="yellow"/>
        </w:rPr>
        <w:t>they were</w:t>
      </w:r>
      <w:r w:rsidRPr="009C78CF">
        <w:rPr>
          <w:rStyle w:val="TitleChar"/>
        </w:rPr>
        <w:t xml:space="preserve"> also </w:t>
      </w:r>
      <w:r w:rsidRPr="0041496B">
        <w:rPr>
          <w:rStyle w:val="StyleBoldUnderline"/>
          <w:highlight w:val="yellow"/>
        </w:rPr>
        <w:t>using quite a bit of NF3.</w:t>
      </w:r>
      <w:r w:rsidRPr="009C78CF">
        <w:rPr>
          <w:sz w:val="16"/>
        </w:rPr>
        <w:t xml:space="preserve"> </w:t>
      </w:r>
      <w:r w:rsidRPr="0041496B">
        <w:rPr>
          <w:rStyle w:val="Emphasis"/>
          <w:highlight w:val="yellow"/>
        </w:rPr>
        <w:t>They weren’t sure they had it set up right for 98 percent destruction</w:t>
      </w:r>
      <w:r w:rsidRPr="009C78CF">
        <w:rPr>
          <w:rStyle w:val="Emphasis"/>
        </w:rPr>
        <w:t xml:space="preserve">. </w:t>
      </w:r>
      <w:r w:rsidRPr="00132BA4">
        <w:rPr>
          <w:rStyle w:val="StyleBoldUnderline"/>
        </w:rPr>
        <w:t>It wasn’t really on their radar</w:t>
      </w:r>
      <w:r w:rsidRPr="009C78CF">
        <w:rPr>
          <w:sz w:val="16"/>
        </w:rPr>
        <w:t>.” The bottom line, said UC Irvine’s Prather, is that</w:t>
      </w:r>
      <w:r w:rsidRPr="009C78CF">
        <w:rPr>
          <w:rStyle w:val="Emphasis"/>
        </w:rPr>
        <w:t xml:space="preserve"> “</w:t>
      </w:r>
      <w:r w:rsidRPr="0041496B">
        <w:rPr>
          <w:rStyle w:val="Emphasis"/>
          <w:highlight w:val="yellow"/>
        </w:rPr>
        <w:t>industry really cannot be trusted for self-regulation</w:t>
      </w:r>
      <w:r w:rsidRPr="009C78CF">
        <w:rPr>
          <w:sz w:val="16"/>
        </w:rPr>
        <w:t xml:space="preserve">.” </w:t>
      </w:r>
      <w:r w:rsidRPr="009C78CF">
        <w:rPr>
          <w:rStyle w:val="TitleChar"/>
        </w:rPr>
        <w:t>We will not know the extent of the problem “until we have honest, legally required reporting.”</w:t>
      </w:r>
      <w:r w:rsidRPr="009C78CF">
        <w:rPr>
          <w:sz w:val="16"/>
        </w:rPr>
        <w:t xml:space="preserve"> The other important lesson from the NF3 case, according to Scripps’s Weiss, is that the </w:t>
      </w:r>
      <w:r w:rsidRPr="009C78CF">
        <w:rPr>
          <w:rStyle w:val="TitleChar"/>
        </w:rPr>
        <w:t>bottom-up measurements required by some global warming regulations aren’t enough.</w:t>
      </w:r>
      <w:r w:rsidRPr="009C78CF">
        <w:rPr>
          <w:sz w:val="16"/>
        </w:rPr>
        <w:t xml:space="preserve"> Figuring out how much methane a cow produces, then adding up the cows, may not give you ground truth when it comes to global warming. “</w:t>
      </w:r>
      <w:r w:rsidRPr="00132BA4">
        <w:rPr>
          <w:rStyle w:val="TitleChar"/>
        </w:rPr>
        <w:t>You have to measure from the top down, and see what’s actually going into the air</w:t>
      </w:r>
      <w:r w:rsidRPr="00132BA4">
        <w:rPr>
          <w:sz w:val="16"/>
        </w:rPr>
        <w:t>.”</w:t>
      </w:r>
      <w:r w:rsidRPr="00132BA4">
        <w:rPr>
          <w:sz w:val="12"/>
        </w:rPr>
        <w:t>¶</w:t>
      </w:r>
      <w:r w:rsidRPr="009C78CF">
        <w:rPr>
          <w:sz w:val="16"/>
        </w:rPr>
        <w:t xml:space="preserve"> </w:t>
      </w:r>
    </w:p>
    <w:p w:rsidR="00823F96" w:rsidRDefault="00823F96" w:rsidP="00823F96">
      <w:pPr>
        <w:rPr>
          <w:sz w:val="12"/>
        </w:rPr>
      </w:pPr>
    </w:p>
    <w:p w:rsidR="00823F96" w:rsidRDefault="00823F96" w:rsidP="00823F96">
      <w:pPr>
        <w:pStyle w:val="Heading4"/>
      </w:pPr>
      <w:r>
        <w:t>NF3 stays in the atmosphere longer and is far more potent than C02</w:t>
      </w:r>
    </w:p>
    <w:p w:rsidR="00823F96" w:rsidRDefault="00823F96" w:rsidP="00823F96">
      <w:r w:rsidRPr="009C78CF">
        <w:rPr>
          <w:rStyle w:val="StyleStyleBold12pt"/>
        </w:rPr>
        <w:t>Scripps Institution of Ocean</w:t>
      </w:r>
      <w:r>
        <w:rPr>
          <w:rStyle w:val="StyleStyleBold12pt"/>
        </w:rPr>
        <w:t xml:space="preserve">ography </w:t>
      </w:r>
      <w:r w:rsidRPr="009C78CF">
        <w:rPr>
          <w:rStyle w:val="StyleStyleBold12pt"/>
        </w:rPr>
        <w:t>8</w:t>
      </w:r>
      <w:r>
        <w:rPr>
          <w:rStyle w:val="StyleStyleBold12pt"/>
        </w:rPr>
        <w:t xml:space="preserve"> </w:t>
      </w:r>
      <w:r w:rsidRPr="008D3083">
        <w:t xml:space="preserve">(Scripps </w:t>
      </w:r>
      <w:r w:rsidRPr="00C37803">
        <w:t xml:space="preserve">Institution of Oceanography at the University of California at San Diego, The National Research Council has ranked Scripps first in faculty quality among oceanography programs nationwide, October 23, “Potent Greenhouse Gas More Prevalent in Atmosphere than Previously Assumed,” </w:t>
      </w:r>
      <w:hyperlink r:id="rId28" w:history="1">
        <w:r w:rsidRPr="00C37803">
          <w:t>http://scrippsnews.ucsd.edu/Releases/?releaseID=933/</w:t>
        </w:r>
      </w:hyperlink>
      <w:r w:rsidRPr="00C37803">
        <w:t>, d/a 8-2-12, ads)</w:t>
      </w:r>
    </w:p>
    <w:p w:rsidR="00823F96" w:rsidRPr="00C37803" w:rsidRDefault="00823F96" w:rsidP="00823F96">
      <w:pPr>
        <w:rPr>
          <w:b/>
          <w:sz w:val="26"/>
        </w:rPr>
      </w:pPr>
    </w:p>
    <w:p w:rsidR="00823F96" w:rsidRPr="00F46191" w:rsidRDefault="00823F96" w:rsidP="00823F96">
      <w:pPr>
        <w:rPr>
          <w:rStyle w:val="StyleStyleBold12pt"/>
          <w:b w:val="0"/>
          <w:bCs w:val="0"/>
          <w:sz w:val="16"/>
        </w:rPr>
      </w:pPr>
      <w:r w:rsidRPr="00132BA4">
        <w:rPr>
          <w:rStyle w:val="StyleBoldUnderline"/>
        </w:rPr>
        <w:t>Compound used in</w:t>
      </w:r>
      <w:r w:rsidRPr="00132BA4">
        <w:rPr>
          <w:sz w:val="16"/>
        </w:rPr>
        <w:t xml:space="preserve"> manufacture of flat panel televisions, computer displays, microcircuits, </w:t>
      </w:r>
      <w:r w:rsidRPr="00132BA4">
        <w:rPr>
          <w:rStyle w:val="TitleChar"/>
        </w:rPr>
        <w:t>solar panels</w:t>
      </w:r>
      <w:r w:rsidRPr="00132BA4">
        <w:rPr>
          <w:sz w:val="16"/>
        </w:rPr>
        <w:t xml:space="preserve"> </w:t>
      </w:r>
      <w:r w:rsidRPr="00132BA4">
        <w:rPr>
          <w:rStyle w:val="TitleChar"/>
        </w:rPr>
        <w:t>is 17,000 times more potent greenhouse gas than carbon dioxide</w:t>
      </w:r>
      <w:r w:rsidRPr="00132BA4">
        <w:rPr>
          <w:sz w:val="12"/>
        </w:rPr>
        <w:t>¶</w:t>
      </w:r>
      <w:r w:rsidRPr="00A802E7">
        <w:rPr>
          <w:sz w:val="16"/>
        </w:rPr>
        <w:t xml:space="preserve"> Scripps Institution of Oceanography University of California, San Diego</w:t>
      </w:r>
      <w:r w:rsidRPr="00A802E7">
        <w:rPr>
          <w:sz w:val="12"/>
        </w:rPr>
        <w:t>¶</w:t>
      </w:r>
      <w:r w:rsidRPr="00A802E7">
        <w:rPr>
          <w:sz w:val="16"/>
        </w:rPr>
        <w:t xml:space="preserve"> A powerful greenhouse gas is at least four times more prevalent in the atmosphere than previously estimated, according to a team of researchers at Scripps Institution of Oceanography at UC San Diego.   Using new analytical techniques, a team led by Scripps geochemistry professor Ray Weiss made the first atmospheric measurements of nitrogen </w:t>
      </w:r>
      <w:proofErr w:type="spellStart"/>
      <w:r w:rsidRPr="00A802E7">
        <w:rPr>
          <w:sz w:val="16"/>
        </w:rPr>
        <w:t>trifluoride</w:t>
      </w:r>
      <w:proofErr w:type="spellEnd"/>
      <w:r w:rsidRPr="00A802E7">
        <w:rPr>
          <w:sz w:val="16"/>
        </w:rPr>
        <w:t xml:space="preserve"> (</w:t>
      </w:r>
      <w:r w:rsidRPr="0041496B">
        <w:rPr>
          <w:rStyle w:val="TitleChar"/>
          <w:highlight w:val="yellow"/>
        </w:rPr>
        <w:t>NF3)</w:t>
      </w:r>
      <w:r w:rsidRPr="009E4886">
        <w:rPr>
          <w:rStyle w:val="TitleChar"/>
        </w:rPr>
        <w:t xml:space="preserve">, which </w:t>
      </w:r>
      <w:r w:rsidRPr="0041496B">
        <w:rPr>
          <w:rStyle w:val="TitleChar"/>
          <w:highlight w:val="yellow"/>
        </w:rPr>
        <w:t>is thousands of times more effective at warming the atmosphere than an equal mass of carbon dioxide</w:t>
      </w:r>
      <w:r w:rsidRPr="00A802E7">
        <w:rPr>
          <w:sz w:val="16"/>
        </w:rPr>
        <w:t>.  The amount of the gas in the atmosphere, which could not be detected using previous techniques, had been estimated at less than 1,200 metric tons in 2006. The new research shows the actual amount was 4,200 metric tons. In 2008, about 5,400 metric tons of the gas was in the atmosphere, a quantity that is increasing at about 11 percent per year. "</w:t>
      </w:r>
      <w:r w:rsidRPr="009E4886">
        <w:rPr>
          <w:rStyle w:val="TitleChar"/>
        </w:rPr>
        <w:t xml:space="preserve">Accurately measuring small amounts of NF3 in air has proven to be a </w:t>
      </w:r>
      <w:r w:rsidRPr="009E4886">
        <w:rPr>
          <w:rStyle w:val="TitleChar"/>
        </w:rPr>
        <w:lastRenderedPageBreak/>
        <w:t>very difficult experimental problem, and we are very pleased to have succeeded in this effort,"</w:t>
      </w:r>
      <w:r w:rsidRPr="00A802E7">
        <w:rPr>
          <w:sz w:val="16"/>
        </w:rPr>
        <w:t xml:space="preserve"> Weiss said. The research will be published Oct. 31 </w:t>
      </w:r>
      <w:proofErr w:type="spellStart"/>
      <w:r w:rsidRPr="00A802E7">
        <w:rPr>
          <w:sz w:val="16"/>
        </w:rPr>
        <w:t>inGeophysical</w:t>
      </w:r>
      <w:proofErr w:type="spellEnd"/>
      <w:r w:rsidRPr="00A802E7">
        <w:rPr>
          <w:sz w:val="16"/>
        </w:rPr>
        <w:t xml:space="preserve"> Research Letters, a journal of the American Geophysical Union (AGU).  Emissions of NF3 were thought to be so low that the gas was not considered to be a significant potential contributor to global warming. It was not covered by the Kyoto Protocol, the 1997 agreement to reduce greenhouse gas emissions signed by 182 countries. </w:t>
      </w:r>
      <w:r w:rsidRPr="0041496B">
        <w:rPr>
          <w:rStyle w:val="Emphasis"/>
          <w:highlight w:val="yellow"/>
        </w:rPr>
        <w:t>The gas</w:t>
      </w:r>
      <w:r w:rsidRPr="00A802E7">
        <w:rPr>
          <w:sz w:val="16"/>
        </w:rPr>
        <w:t xml:space="preserve"> is 17,000 times more potent as a global warming agent than a similar mass of carbon dioxide. It </w:t>
      </w:r>
      <w:r w:rsidRPr="0041496B">
        <w:rPr>
          <w:rStyle w:val="Emphasis"/>
          <w:highlight w:val="yellow"/>
        </w:rPr>
        <w:t>survives in the atmosphere about five times longer than carbon dioxide</w:t>
      </w:r>
      <w:r w:rsidRPr="00A802E7">
        <w:rPr>
          <w:sz w:val="16"/>
        </w:rPr>
        <w:t xml:space="preserve">. Current NF3 emissions, however, contribute only about 0.04 percent of the total global warming effect contributed by current human-produced carbon dioxide emissions.  </w:t>
      </w:r>
      <w:r w:rsidRPr="0041496B">
        <w:rPr>
          <w:rStyle w:val="TitleChar"/>
          <w:highlight w:val="yellow"/>
        </w:rPr>
        <w:t xml:space="preserve">Nitrogen </w:t>
      </w:r>
      <w:proofErr w:type="spellStart"/>
      <w:r w:rsidRPr="0041496B">
        <w:rPr>
          <w:rStyle w:val="TitleChar"/>
          <w:highlight w:val="yellow"/>
        </w:rPr>
        <w:t>trifluoride</w:t>
      </w:r>
      <w:proofErr w:type="spellEnd"/>
      <w:r w:rsidRPr="0041496B">
        <w:rPr>
          <w:rStyle w:val="TitleChar"/>
          <w:highlight w:val="yellow"/>
        </w:rPr>
        <w:t xml:space="preserve"> is one of several gases used during the</w:t>
      </w:r>
      <w:r w:rsidRPr="0041496B">
        <w:rPr>
          <w:sz w:val="16"/>
          <w:highlight w:val="yellow"/>
        </w:rPr>
        <w:t xml:space="preserve"> </w:t>
      </w:r>
      <w:r w:rsidRPr="0041496B">
        <w:rPr>
          <w:rStyle w:val="StyleBoldUnderline"/>
          <w:highlight w:val="yellow"/>
        </w:rPr>
        <w:t>manufacture of</w:t>
      </w:r>
      <w:r w:rsidRPr="00A802E7">
        <w:rPr>
          <w:sz w:val="16"/>
        </w:rPr>
        <w:t xml:space="preserve"> liquid crystal flat-panel displays, thin-film </w:t>
      </w:r>
      <w:r w:rsidRPr="0041496B">
        <w:rPr>
          <w:rStyle w:val="TitleChar"/>
          <w:highlight w:val="yellow"/>
        </w:rPr>
        <w:t>photovoltaic cells and microcircuits</w:t>
      </w:r>
      <w:r w:rsidRPr="00A802E7">
        <w:rPr>
          <w:sz w:val="16"/>
        </w:rPr>
        <w:t xml:space="preserve">. Many industries have used the gas in recent years as an alternative to </w:t>
      </w:r>
      <w:proofErr w:type="spellStart"/>
      <w:r w:rsidRPr="00A802E7">
        <w:rPr>
          <w:sz w:val="16"/>
        </w:rPr>
        <w:t>perfluorocarbons</w:t>
      </w:r>
      <w:proofErr w:type="spellEnd"/>
      <w:r w:rsidRPr="00A802E7">
        <w:rPr>
          <w:sz w:val="16"/>
        </w:rPr>
        <w:t>, which are also potent greenhouse gases, because it was believed that no more than 2 percent of the NF3 used in these processes escaped into the atmosphere.</w:t>
      </w:r>
    </w:p>
    <w:p w:rsidR="00823F96" w:rsidRDefault="00823F96" w:rsidP="00823F96">
      <w:pPr>
        <w:rPr>
          <w:rStyle w:val="StyleStyleBold12pt"/>
        </w:rPr>
      </w:pPr>
    </w:p>
    <w:p w:rsidR="00823F96" w:rsidRPr="00484EEE" w:rsidRDefault="00823F96" w:rsidP="00823F96">
      <w:pPr>
        <w:rPr>
          <w:rStyle w:val="StyleStyleBold12pt"/>
        </w:rPr>
      </w:pPr>
      <w:r>
        <w:rPr>
          <w:rStyle w:val="StyleStyleBold12pt"/>
        </w:rPr>
        <w:t xml:space="preserve">Prefer our studies – decades of research confirms NF3 is a significant threat </w:t>
      </w:r>
    </w:p>
    <w:p w:rsidR="00823F96" w:rsidRDefault="00823F96" w:rsidP="00823F96">
      <w:r w:rsidRPr="00484EEE">
        <w:rPr>
          <w:rStyle w:val="StyleStyleBold12pt"/>
        </w:rPr>
        <w:t>Scripps I</w:t>
      </w:r>
      <w:r>
        <w:rPr>
          <w:rStyle w:val="StyleStyleBold12pt"/>
        </w:rPr>
        <w:t xml:space="preserve">nstitution of Oceanography 8 </w:t>
      </w:r>
      <w:r w:rsidRPr="008D3083">
        <w:t>(Scripps Institution of Oceanography</w:t>
      </w:r>
      <w:r>
        <w:t xml:space="preserve"> </w:t>
      </w:r>
      <w:r w:rsidRPr="008D3083">
        <w:t xml:space="preserve">at the University of California at San Diego, The National Research Council has ranked Scripps first in faculty quality among </w:t>
      </w:r>
      <w:r w:rsidRPr="00C37803">
        <w:t xml:space="preserve">oceanography programs nationwide, October 23, “Potent Greenhouse Gas More Prevalent in Atmosphere than Previously Assumed,” </w:t>
      </w:r>
      <w:hyperlink r:id="rId29" w:history="1">
        <w:r w:rsidRPr="00C37803">
          <w:t>http://scrippsnews.ucsd.edu/Releases/?releaseID=933/</w:t>
        </w:r>
      </w:hyperlink>
      <w:r w:rsidRPr="00C37803">
        <w:t>, d/</w:t>
      </w:r>
      <w:r w:rsidRPr="008D3083">
        <w:t>a 8-2-12, ads)</w:t>
      </w:r>
    </w:p>
    <w:p w:rsidR="00823F96" w:rsidRPr="00C37803" w:rsidRDefault="00823F96" w:rsidP="00823F96">
      <w:pPr>
        <w:rPr>
          <w:b/>
          <w:sz w:val="26"/>
        </w:rPr>
      </w:pPr>
    </w:p>
    <w:p w:rsidR="00823F96" w:rsidRPr="00F46191" w:rsidRDefault="00823F96" w:rsidP="00823F96">
      <w:pPr>
        <w:rPr>
          <w:rStyle w:val="StyleStyleBold12pt"/>
          <w:b w:val="0"/>
          <w:bCs w:val="0"/>
          <w:sz w:val="16"/>
        </w:rPr>
      </w:pPr>
      <w:r w:rsidRPr="0041496B">
        <w:rPr>
          <w:rStyle w:val="TitleChar"/>
          <w:highlight w:val="yellow"/>
        </w:rPr>
        <w:t>The Scripps team analyzed air samples gathered over the past 30 years, working under the auspices of</w:t>
      </w:r>
      <w:r w:rsidRPr="00485C24">
        <w:rPr>
          <w:rStyle w:val="TitleChar"/>
        </w:rPr>
        <w:t xml:space="preserve"> the </w:t>
      </w:r>
      <w:r w:rsidRPr="0041496B">
        <w:rPr>
          <w:rStyle w:val="TitleChar"/>
          <w:highlight w:val="yellow"/>
        </w:rPr>
        <w:t>NASA</w:t>
      </w:r>
      <w:r w:rsidRPr="00485C24">
        <w:rPr>
          <w:rStyle w:val="TitleChar"/>
        </w:rPr>
        <w:t>-funded Advanced Global Atmospheric Gases Experiment (AGAGE</w:t>
      </w:r>
      <w:r w:rsidRPr="00455DC0">
        <w:rPr>
          <w:sz w:val="16"/>
        </w:rPr>
        <w:t xml:space="preserve">) network of ground-based stations. The network was created in the 1970s in response to international concerns about chemicals depleting the ozone layer. It is supported by NASA as part of its congressional mandate to monitor ozone-depleting trace gases, many of which are also greenhouse gases. Air samples are collected at several stations around the world. The </w:t>
      </w:r>
      <w:r w:rsidRPr="00485C24">
        <w:rPr>
          <w:rStyle w:val="TitleChar"/>
        </w:rPr>
        <w:t>Scripps team analyzed samples from coastal clean-air stations in California and Tasmania for this research.  The researchers found concentrations of the gas rose from about 0.02 parts per trillion in 1978 to 0.454 parts per trillion in 2008</w:t>
      </w:r>
      <w:r w:rsidRPr="00455DC0">
        <w:rPr>
          <w:sz w:val="16"/>
        </w:rPr>
        <w:t xml:space="preserve">. The samples also showed significantly higher concentrations of NF3 in the Northern Hemisphere than in the Southern Hemisphere, which the researchers said is consistent with its use predominantly in Northern Hemisphere countries. The current observed rate of increase of NF3 in the atmosphere corresponds to emissions of about 16 percent of the amount of the gas produced globally. In response to the growing use of the gas and concerns that its emissions are not well known, scientists have recently recommended adding it to the list of greenhouse gases regulated by Kyoto.   "As is often the case in studying atmospheric emissions, </w:t>
      </w:r>
      <w:r w:rsidRPr="0041496B">
        <w:rPr>
          <w:rStyle w:val="StyleBoldUnderline"/>
          <w:highlight w:val="yellow"/>
        </w:rPr>
        <w:t>this study shows</w:t>
      </w:r>
      <w:r w:rsidRPr="00485C24">
        <w:rPr>
          <w:rStyle w:val="TitleChar"/>
        </w:rPr>
        <w:t xml:space="preserve"> a significant disagreement between 'bottom-up' emissions estimates and the actual </w:t>
      </w:r>
      <w:r w:rsidRPr="000774F7">
        <w:rPr>
          <w:rStyle w:val="TitleChar"/>
        </w:rPr>
        <w:t xml:space="preserve">emissions as determined by measuring their accumulation in the atmosphere," Weiss said. "From a climate perspective, there is </w:t>
      </w:r>
      <w:r w:rsidRPr="0041496B">
        <w:rPr>
          <w:rStyle w:val="StyleBoldUnderline"/>
          <w:highlight w:val="yellow"/>
        </w:rPr>
        <w:t>a need to add NF3 to the suite of greenhouse gases whose production is inventoried and whose emissions are regulated</w:t>
      </w:r>
      <w:r w:rsidRPr="00485C24">
        <w:rPr>
          <w:rStyle w:val="TitleChar"/>
        </w:rPr>
        <w:t xml:space="preserve"> under the Kyoto Protocol, thus providing meaningful incentives for its wise use."  </w:t>
      </w:r>
      <w:r w:rsidRPr="00455DC0">
        <w:rPr>
          <w:sz w:val="16"/>
        </w:rPr>
        <w:t xml:space="preserve"> "This result reinforces the critical importance of basic research in determining the overall impact of the information technology industry on global climate change, which has already been estimated to be equal to that of the aviation industry," added Larry </w:t>
      </w:r>
      <w:proofErr w:type="spellStart"/>
      <w:r w:rsidRPr="00455DC0">
        <w:rPr>
          <w:sz w:val="16"/>
        </w:rPr>
        <w:t>Smarr</w:t>
      </w:r>
      <w:proofErr w:type="spellEnd"/>
      <w:r w:rsidRPr="00455DC0">
        <w:rPr>
          <w:sz w:val="16"/>
        </w:rPr>
        <w:t xml:space="preserve">, director of the California Institute for Telecommunications at UCSD, who was not involved in the Scripps study.  Michael Prather is a UC Irvine atmospheric chemist who predicted earlier this year that based on the rapidly increasing use of NF3, larger amounts of the gas would be found in the atmosphere. Prather said </w:t>
      </w:r>
      <w:r w:rsidRPr="0041496B">
        <w:rPr>
          <w:rStyle w:val="TitleChar"/>
          <w:highlight w:val="yellow"/>
        </w:rPr>
        <w:t>the</w:t>
      </w:r>
      <w:r w:rsidRPr="00455DC0">
        <w:rPr>
          <w:sz w:val="16"/>
        </w:rPr>
        <w:t xml:space="preserve"> new </w:t>
      </w:r>
      <w:r w:rsidRPr="00455DC0">
        <w:rPr>
          <w:rStyle w:val="TitleChar"/>
        </w:rPr>
        <w:t xml:space="preserve">Scripps </w:t>
      </w:r>
      <w:r w:rsidRPr="0041496B">
        <w:rPr>
          <w:rStyle w:val="TitleChar"/>
          <w:highlight w:val="yellow"/>
        </w:rPr>
        <w:t>study provides the confirmation needed to establish reporting requirements for production and use of the gas.</w:t>
      </w:r>
    </w:p>
    <w:p w:rsidR="00823F96" w:rsidRPr="00B2568B" w:rsidRDefault="00823F96" w:rsidP="00823F96">
      <w:pPr>
        <w:pStyle w:val="Heading4"/>
      </w:pPr>
      <w:r w:rsidRPr="00B2568B">
        <w:t xml:space="preserve">Plan net increases warming – reductions in C02 are minimal compared to external emissions </w:t>
      </w:r>
    </w:p>
    <w:p w:rsidR="00823F96" w:rsidRPr="000622B5" w:rsidRDefault="00823F96" w:rsidP="00823F96">
      <w:pPr>
        <w:rPr>
          <w:b/>
          <w:sz w:val="26"/>
        </w:rPr>
      </w:pPr>
      <w:r>
        <w:rPr>
          <w:rStyle w:val="StyleStyleBold12pt"/>
        </w:rPr>
        <w:t xml:space="preserve">Weiss et al 8 </w:t>
      </w:r>
      <w:r w:rsidRPr="0022310A">
        <w:t>(Ray,</w:t>
      </w:r>
      <w:r>
        <w:t xml:space="preserve"> </w:t>
      </w:r>
      <w:r w:rsidRPr="000622B5">
        <w:t>Scripps Institution of Oceanography</w:t>
      </w:r>
      <w:r>
        <w:t xml:space="preserve"> Professor of Geochemistry,</w:t>
      </w:r>
      <w:r w:rsidRPr="0022310A">
        <w:t xml:space="preserve"> Jens </w:t>
      </w:r>
      <w:proofErr w:type="spellStart"/>
      <w:r w:rsidRPr="0022310A">
        <w:t>Muhle</w:t>
      </w:r>
      <w:proofErr w:type="spellEnd"/>
      <w:r w:rsidRPr="0022310A">
        <w:t xml:space="preserve">, Peter K. </w:t>
      </w:r>
      <w:proofErr w:type="spellStart"/>
      <w:r w:rsidRPr="0022310A">
        <w:t>Salameh</w:t>
      </w:r>
      <w:proofErr w:type="spellEnd"/>
      <w:r w:rsidRPr="0022310A">
        <w:t xml:space="preserve">, and Christina M. </w:t>
      </w:r>
      <w:proofErr w:type="spellStart"/>
      <w:r w:rsidRPr="0022310A">
        <w:t>Harth</w:t>
      </w:r>
      <w:proofErr w:type="spellEnd"/>
      <w:r w:rsidRPr="0022310A">
        <w:t xml:space="preserve">, </w:t>
      </w:r>
      <w:r w:rsidRPr="00C37803">
        <w:t xml:space="preserve">Scripps Institution of Oceanography, October 31, “Nitrogen </w:t>
      </w:r>
      <w:proofErr w:type="spellStart"/>
      <w:r w:rsidRPr="00C37803">
        <w:t>trifluoride</w:t>
      </w:r>
      <w:proofErr w:type="spellEnd"/>
      <w:r w:rsidRPr="00C37803">
        <w:t xml:space="preserve"> in the global atmosphere,” </w:t>
      </w:r>
      <w:hyperlink r:id="rId30" w:history="1">
        <w:r w:rsidRPr="00C37803">
          <w:t>http://www.agu.org/journals/gl/gl0820/2008GL035913/2008GL035913.pdf</w:t>
        </w:r>
      </w:hyperlink>
      <w:r w:rsidRPr="00C37803">
        <w:t>, d/a 8-2-12, ads)</w:t>
      </w:r>
    </w:p>
    <w:p w:rsidR="00823F96" w:rsidRPr="0022310A" w:rsidRDefault="00823F96" w:rsidP="00823F96"/>
    <w:p w:rsidR="00823F96" w:rsidRPr="00BD7061" w:rsidRDefault="00823F96" w:rsidP="00823F96">
      <w:pPr>
        <w:rPr>
          <w:sz w:val="16"/>
        </w:rPr>
      </w:pPr>
      <w:r w:rsidRPr="00BD7061">
        <w:rPr>
          <w:rStyle w:val="StyleBoldUnderline"/>
        </w:rPr>
        <w:lastRenderedPageBreak/>
        <w:t xml:space="preserve">Nitrogen </w:t>
      </w:r>
      <w:proofErr w:type="spellStart"/>
      <w:r w:rsidRPr="00BD7061">
        <w:rPr>
          <w:rStyle w:val="StyleBoldUnderline"/>
        </w:rPr>
        <w:t>trifluoride</w:t>
      </w:r>
      <w:proofErr w:type="spellEnd"/>
      <w:r w:rsidRPr="00BD7061">
        <w:rPr>
          <w:rStyle w:val="StyleBoldUnderline"/>
        </w:rPr>
        <w:t xml:space="preserve"> (</w:t>
      </w:r>
      <w:r w:rsidRPr="0041496B">
        <w:rPr>
          <w:rStyle w:val="StyleBoldUnderline"/>
          <w:highlight w:val="yellow"/>
        </w:rPr>
        <w:t>NF3) has come into increasing¶ use</w:t>
      </w:r>
      <w:r w:rsidRPr="00BD7061">
        <w:rPr>
          <w:sz w:val="16"/>
        </w:rPr>
        <w:t xml:space="preserve"> in the electronics industry, </w:t>
      </w:r>
      <w:r w:rsidRPr="0041496B">
        <w:rPr>
          <w:rStyle w:val="Emphasis"/>
          <w:highlight w:val="yellow"/>
        </w:rPr>
        <w:t>mainly for</w:t>
      </w:r>
      <w:r w:rsidRPr="00BD7061">
        <w:rPr>
          <w:sz w:val="16"/>
        </w:rPr>
        <w:t xml:space="preserve"> equipment cleaning</w:t>
      </w:r>
      <w:proofErr w:type="gramStart"/>
      <w:r w:rsidRPr="00BD7061">
        <w:rPr>
          <w:sz w:val="16"/>
        </w:rPr>
        <w:t>,</w:t>
      </w:r>
      <w:r w:rsidRPr="00BD7061">
        <w:rPr>
          <w:sz w:val="12"/>
        </w:rPr>
        <w:t>¶</w:t>
      </w:r>
      <w:proofErr w:type="gramEnd"/>
      <w:r w:rsidRPr="00BD7061">
        <w:rPr>
          <w:sz w:val="16"/>
        </w:rPr>
        <w:t xml:space="preserve"> for the etching of microcircuits, and for manufacturing</w:t>
      </w:r>
      <w:r w:rsidRPr="00BD7061">
        <w:rPr>
          <w:sz w:val="12"/>
        </w:rPr>
        <w:t>¶</w:t>
      </w:r>
      <w:r w:rsidRPr="00BD7061">
        <w:rPr>
          <w:sz w:val="16"/>
        </w:rPr>
        <w:t xml:space="preserve"> liquid crystal flat panel displays and thin-film </w:t>
      </w:r>
      <w:r w:rsidRPr="0041496B">
        <w:rPr>
          <w:rStyle w:val="Emphasis"/>
          <w:highlight w:val="yellow"/>
        </w:rPr>
        <w:t>photovoltaic</w:t>
      </w:r>
      <w:r w:rsidRPr="0041496B">
        <w:rPr>
          <w:rStyle w:val="Emphasis"/>
          <w:b w:val="0"/>
          <w:sz w:val="12"/>
          <w:highlight w:val="yellow"/>
        </w:rPr>
        <w:t>¶</w:t>
      </w:r>
      <w:r w:rsidRPr="0041496B">
        <w:rPr>
          <w:rStyle w:val="Emphasis"/>
          <w:highlight w:val="yellow"/>
        </w:rPr>
        <w:t xml:space="preserve"> cells</w:t>
      </w:r>
      <w:r w:rsidRPr="00BD7061">
        <w:rPr>
          <w:sz w:val="16"/>
        </w:rPr>
        <w:t xml:space="preserve">. As a replacement for </w:t>
      </w:r>
      <w:proofErr w:type="spellStart"/>
      <w:r w:rsidRPr="00BD7061">
        <w:rPr>
          <w:sz w:val="16"/>
        </w:rPr>
        <w:t>perfluorocarbon</w:t>
      </w:r>
      <w:proofErr w:type="spellEnd"/>
      <w:r w:rsidRPr="00BD7061">
        <w:rPr>
          <w:sz w:val="16"/>
        </w:rPr>
        <w:t xml:space="preserve"> (PFC) gases in</w:t>
      </w:r>
      <w:r w:rsidRPr="00BD7061">
        <w:rPr>
          <w:sz w:val="12"/>
        </w:rPr>
        <w:t>¶</w:t>
      </w:r>
      <w:r w:rsidRPr="00BD7061">
        <w:rPr>
          <w:sz w:val="16"/>
        </w:rPr>
        <w:t xml:space="preserve"> these applications, NF3 is largely destroyed during the</w:t>
      </w:r>
      <w:r w:rsidRPr="00BD7061">
        <w:rPr>
          <w:sz w:val="12"/>
        </w:rPr>
        <w:t>¶</w:t>
      </w:r>
      <w:r w:rsidRPr="00BD7061">
        <w:rPr>
          <w:sz w:val="16"/>
        </w:rPr>
        <w:t xml:space="preserve"> manufacturing process, resulting in reduced emissions to</w:t>
      </w:r>
      <w:r w:rsidRPr="00BD7061">
        <w:rPr>
          <w:sz w:val="12"/>
        </w:rPr>
        <w:t>¶</w:t>
      </w:r>
      <w:r w:rsidRPr="00BD7061">
        <w:rPr>
          <w:sz w:val="16"/>
        </w:rPr>
        <w:t xml:space="preserve"> the atmosphere [Robson et al., 2006; Lee et al., 2007]. On</w:t>
      </w:r>
      <w:r w:rsidRPr="00BD7061">
        <w:rPr>
          <w:sz w:val="12"/>
        </w:rPr>
        <w:t>¶</w:t>
      </w:r>
      <w:r w:rsidRPr="00BD7061">
        <w:rPr>
          <w:sz w:val="16"/>
        </w:rPr>
        <w:t xml:space="preserve"> the other hand, </w:t>
      </w:r>
      <w:r w:rsidRPr="0041496B">
        <w:rPr>
          <w:rStyle w:val="Emphasis"/>
          <w:highlight w:val="yellow"/>
        </w:rPr>
        <w:t>the global warming potential</w:t>
      </w:r>
      <w:r w:rsidRPr="00BD7061">
        <w:rPr>
          <w:sz w:val="16"/>
        </w:rPr>
        <w:t xml:space="preserve"> (GWP) </w:t>
      </w:r>
      <w:r w:rsidRPr="0041496B">
        <w:rPr>
          <w:rStyle w:val="Emphasis"/>
          <w:highlight w:val="yellow"/>
        </w:rPr>
        <w:t>of NF3</w:t>
      </w:r>
      <w:r w:rsidRPr="00BD7061">
        <w:rPr>
          <w:rStyle w:val="Emphasis"/>
          <w:b w:val="0"/>
          <w:sz w:val="12"/>
        </w:rPr>
        <w:t>¶</w:t>
      </w:r>
      <w:r w:rsidRPr="002B5D35">
        <w:rPr>
          <w:rStyle w:val="Emphasis"/>
        </w:rPr>
        <w:t xml:space="preserve"> on a 100-year time horizon, </w:t>
      </w:r>
      <w:r w:rsidRPr="0041496B">
        <w:rPr>
          <w:rStyle w:val="Emphasis"/>
          <w:highlight w:val="yellow"/>
        </w:rPr>
        <w:t>about 17,000 times that of</w:t>
      </w:r>
      <w:r w:rsidRPr="0041496B">
        <w:rPr>
          <w:rStyle w:val="Emphasis"/>
          <w:b w:val="0"/>
          <w:sz w:val="12"/>
          <w:highlight w:val="yellow"/>
        </w:rPr>
        <w:t>¶</w:t>
      </w:r>
      <w:r w:rsidRPr="0041496B">
        <w:rPr>
          <w:rStyle w:val="Emphasis"/>
          <w:highlight w:val="yellow"/>
        </w:rPr>
        <w:t xml:space="preserve"> carbon dioxide, is greater than the GWPs of the PFCs it</w:t>
      </w:r>
      <w:r w:rsidRPr="0041496B">
        <w:rPr>
          <w:rStyle w:val="Emphasis"/>
          <w:b w:val="0"/>
          <w:sz w:val="12"/>
          <w:highlight w:val="yellow"/>
        </w:rPr>
        <w:t>¶</w:t>
      </w:r>
      <w:r w:rsidRPr="0041496B">
        <w:rPr>
          <w:rStyle w:val="Emphasis"/>
          <w:highlight w:val="yellow"/>
        </w:rPr>
        <w:t xml:space="preserve"> replaces and</w:t>
      </w:r>
      <w:r w:rsidRPr="002B5D35">
        <w:rPr>
          <w:rStyle w:val="Emphasis"/>
        </w:rPr>
        <w:t xml:space="preserve"> thus NF3 </w:t>
      </w:r>
      <w:r w:rsidRPr="0041496B">
        <w:rPr>
          <w:rStyle w:val="Emphasis"/>
          <w:highlight w:val="yellow"/>
        </w:rPr>
        <w:t>has a greater impact on Earth’s</w:t>
      </w:r>
      <w:r w:rsidRPr="0041496B">
        <w:rPr>
          <w:rStyle w:val="Emphasis"/>
          <w:b w:val="0"/>
          <w:sz w:val="12"/>
          <w:highlight w:val="yellow"/>
        </w:rPr>
        <w:t>¶</w:t>
      </w:r>
      <w:r w:rsidRPr="0041496B">
        <w:rPr>
          <w:rStyle w:val="Emphasis"/>
          <w:highlight w:val="yellow"/>
        </w:rPr>
        <w:t xml:space="preserve"> climate per unit mass of emissions</w:t>
      </w:r>
      <w:r w:rsidRPr="002B5D35">
        <w:rPr>
          <w:rStyle w:val="Emphasis"/>
        </w:rPr>
        <w:t xml:space="preserve"> </w:t>
      </w:r>
      <w:r w:rsidRPr="00BD7061">
        <w:rPr>
          <w:sz w:val="16"/>
        </w:rPr>
        <w:t>[Forster et al., 2007;</w:t>
      </w:r>
      <w:r w:rsidRPr="00BD7061">
        <w:rPr>
          <w:sz w:val="12"/>
        </w:rPr>
        <w:t>¶</w:t>
      </w:r>
      <w:r w:rsidRPr="00BD7061">
        <w:rPr>
          <w:sz w:val="16"/>
        </w:rPr>
        <w:t xml:space="preserve"> Prather and Hsu, 2008].</w:t>
      </w:r>
    </w:p>
    <w:p w:rsidR="00823F96" w:rsidRPr="000D36EB" w:rsidRDefault="00823F96" w:rsidP="00823F96">
      <w:pPr>
        <w:pStyle w:val="Heading4"/>
      </w:pPr>
      <w:r w:rsidRPr="000D36EB">
        <w:t xml:space="preserve">Production process causes more warming </w:t>
      </w:r>
    </w:p>
    <w:p w:rsidR="00823F96" w:rsidRDefault="00823F96" w:rsidP="00823F96">
      <w:r>
        <w:rPr>
          <w:rStyle w:val="StyleStyleBold12pt"/>
        </w:rPr>
        <w:t>De Decker 8</w:t>
      </w:r>
      <w:r>
        <w:rPr>
          <w:b/>
          <w:bCs/>
          <w:sz w:val="26"/>
        </w:rPr>
        <w:t xml:space="preserve"> </w:t>
      </w:r>
      <w:r w:rsidRPr="00C37803">
        <w:t>(Kris</w:t>
      </w:r>
      <w:r w:rsidRPr="00CF2CDD">
        <w:t>,</w:t>
      </w:r>
      <w:r>
        <w:t xml:space="preserve"> </w:t>
      </w:r>
      <w:r w:rsidRPr="00C37803">
        <w:t xml:space="preserve">Low-tech Magazine Contributor March 03, “The ugly side of solar panels,” </w:t>
      </w:r>
      <w:hyperlink r:id="rId31" w:history="1">
        <w:r w:rsidRPr="00C37803">
          <w:t>http://www.energybulletin.net/authors/Kris+De+Decker</w:t>
        </w:r>
      </w:hyperlink>
      <w:r w:rsidRPr="00C37803">
        <w:t>, d/a 8-2-12, ads)</w:t>
      </w:r>
    </w:p>
    <w:p w:rsidR="00823F96" w:rsidRPr="00B2568B" w:rsidRDefault="00823F96" w:rsidP="00823F96">
      <w:pPr>
        <w:rPr>
          <w:b/>
          <w:bCs/>
          <w:sz w:val="26"/>
        </w:rPr>
      </w:pPr>
    </w:p>
    <w:p w:rsidR="00823F96" w:rsidRDefault="00823F96" w:rsidP="00823F96">
      <w:pPr>
        <w:rPr>
          <w:rStyle w:val="Emphasis"/>
        </w:rPr>
      </w:pPr>
      <w:r w:rsidRPr="00C37803">
        <w:rPr>
          <w:sz w:val="16"/>
        </w:rPr>
        <w:t xml:space="preserve">Producing electricity from solar cells reduces air pollutants and greenhouse gases by about 90 percent in comparison to using conventional fossil fuel technologies, </w:t>
      </w:r>
      <w:hyperlink r:id="rId32" w:tgtFrame="_blank" w:history="1">
        <w:r w:rsidRPr="00C37803">
          <w:rPr>
            <w:sz w:val="16"/>
          </w:rPr>
          <w:t>claims</w:t>
        </w:r>
      </w:hyperlink>
      <w:r w:rsidRPr="00C37803">
        <w:rPr>
          <w:sz w:val="16"/>
        </w:rPr>
        <w:t xml:space="preserve"> a study called "</w:t>
      </w:r>
      <w:hyperlink r:id="rId33" w:tgtFrame="_blank" w:history="1">
        <w:r w:rsidRPr="00C37803">
          <w:rPr>
            <w:sz w:val="16"/>
          </w:rPr>
          <w:t>Emissions from Photovoltaic Life Cycles</w:t>
        </w:r>
      </w:hyperlink>
      <w:r w:rsidRPr="00C37803">
        <w:rPr>
          <w:sz w:val="16"/>
        </w:rPr>
        <w:t xml:space="preserve">", to be published this month in “Environmental Science &amp; Technology”. Good news, it seems, until one reads the report itself. </w:t>
      </w:r>
      <w:r w:rsidRPr="003B3C9E">
        <w:rPr>
          <w:rStyle w:val="TitleChar"/>
        </w:rPr>
        <w:t>The researchers</w:t>
      </w:r>
      <w:r w:rsidRPr="00C37803">
        <w:rPr>
          <w:sz w:val="16"/>
        </w:rPr>
        <w:t xml:space="preserve"> come up with a solid set of figures. However, they </w:t>
      </w:r>
      <w:r w:rsidRPr="003B3C9E">
        <w:rPr>
          <w:rStyle w:val="TitleChar"/>
        </w:rPr>
        <w:t>interpret them in a rather optimistic way</w:t>
      </w:r>
      <w:r w:rsidRPr="00C37803">
        <w:rPr>
          <w:sz w:val="16"/>
        </w:rPr>
        <w:t>. Some recalculations (skip this article if you get annoyed by numbers) produce striking conclusions.</w:t>
      </w:r>
      <w:r w:rsidRPr="00C37803">
        <w:rPr>
          <w:sz w:val="12"/>
        </w:rPr>
        <w:t>¶</w:t>
      </w:r>
      <w:r w:rsidRPr="00C37803">
        <w:rPr>
          <w:sz w:val="16"/>
        </w:rPr>
        <w:t xml:space="preserve"> </w:t>
      </w:r>
      <w:r w:rsidRPr="0041496B">
        <w:rPr>
          <w:rStyle w:val="TitleChar"/>
          <w:highlight w:val="yellow"/>
        </w:rPr>
        <w:t>Solar</w:t>
      </w:r>
      <w:r w:rsidRPr="0041496B">
        <w:rPr>
          <w:sz w:val="16"/>
          <w:highlight w:val="yellow"/>
        </w:rPr>
        <w:t xml:space="preserve"> </w:t>
      </w:r>
      <w:r w:rsidRPr="0041496B">
        <w:rPr>
          <w:rStyle w:val="TitleChar"/>
          <w:highlight w:val="yellow"/>
        </w:rPr>
        <w:t>panels</w:t>
      </w:r>
      <w:r w:rsidRPr="00C37803">
        <w:rPr>
          <w:sz w:val="16"/>
        </w:rPr>
        <w:t xml:space="preserve"> don’t come falling out of the sky – they </w:t>
      </w:r>
      <w:r w:rsidRPr="0041496B">
        <w:rPr>
          <w:rStyle w:val="TitleChar"/>
          <w:highlight w:val="yellow"/>
        </w:rPr>
        <w:t>have to be manufactured</w:t>
      </w:r>
      <w:r w:rsidRPr="00C37803">
        <w:rPr>
          <w:sz w:val="16"/>
        </w:rPr>
        <w:t xml:space="preserve">. </w:t>
      </w:r>
      <w:hyperlink r:id="rId34" w:history="1">
        <w:r w:rsidRPr="00C37803">
          <w:rPr>
            <w:sz w:val="16"/>
          </w:rPr>
          <w:t>Similar to computer chips</w:t>
        </w:r>
      </w:hyperlink>
      <w:r w:rsidRPr="00C37803">
        <w:rPr>
          <w:sz w:val="16"/>
        </w:rPr>
        <w:t xml:space="preserve">, </w:t>
      </w:r>
      <w:r w:rsidRPr="0041496B">
        <w:rPr>
          <w:rStyle w:val="TitleChar"/>
          <w:highlight w:val="yellow"/>
        </w:rPr>
        <w:t>this is a dirty and energy-intensive process</w:t>
      </w:r>
      <w:r w:rsidRPr="00C37803">
        <w:rPr>
          <w:sz w:val="16"/>
        </w:rPr>
        <w:t xml:space="preserve">. First, </w:t>
      </w:r>
      <w:r w:rsidRPr="0041496B">
        <w:rPr>
          <w:rStyle w:val="TitleChar"/>
          <w:highlight w:val="yellow"/>
        </w:rPr>
        <w:t>raw materials have to be mined</w:t>
      </w:r>
      <w:r w:rsidRPr="00C37803">
        <w:rPr>
          <w:sz w:val="16"/>
        </w:rPr>
        <w:t xml:space="preserve">: quartz sand for silicon cells, metal ore for thin film cells. Next, </w:t>
      </w:r>
      <w:r w:rsidRPr="0041496B">
        <w:rPr>
          <w:rStyle w:val="TitleChar"/>
          <w:highlight w:val="yellow"/>
        </w:rPr>
        <w:t>these materials have to be treated</w:t>
      </w:r>
      <w:r w:rsidRPr="003B3C9E">
        <w:rPr>
          <w:rStyle w:val="TitleChar"/>
        </w:rPr>
        <w:t>, following different steps</w:t>
      </w:r>
      <w:r w:rsidRPr="00C37803">
        <w:rPr>
          <w:sz w:val="16"/>
        </w:rPr>
        <w:t xml:space="preserve"> (in the case of silicon cells these are purification, crystallization and </w:t>
      </w:r>
      <w:proofErr w:type="spellStart"/>
      <w:r w:rsidRPr="00C37803">
        <w:rPr>
          <w:sz w:val="16"/>
        </w:rPr>
        <w:t>wafering</w:t>
      </w:r>
      <w:proofErr w:type="spellEnd"/>
      <w:r w:rsidRPr="00C37803">
        <w:rPr>
          <w:sz w:val="16"/>
        </w:rPr>
        <w:t xml:space="preserve">). Finally, </w:t>
      </w:r>
      <w:r w:rsidRPr="0041496B">
        <w:rPr>
          <w:rStyle w:val="TitleChar"/>
          <w:highlight w:val="yellow"/>
        </w:rPr>
        <w:t>these upgraded materials have to be manufactured</w:t>
      </w:r>
      <w:r w:rsidRPr="003B3C9E">
        <w:rPr>
          <w:rStyle w:val="TitleChar"/>
        </w:rPr>
        <w:t xml:space="preserve"> into solar cells, </w:t>
      </w:r>
      <w:r w:rsidRPr="0041496B">
        <w:rPr>
          <w:rStyle w:val="TitleChar"/>
          <w:highlight w:val="yellow"/>
        </w:rPr>
        <w:t>and assembled</w:t>
      </w:r>
      <w:r w:rsidRPr="003B3C9E">
        <w:rPr>
          <w:rStyle w:val="TitleChar"/>
        </w:rPr>
        <w:t xml:space="preserve"> into modules</w:t>
      </w:r>
      <w:r w:rsidRPr="00C37803">
        <w:rPr>
          <w:sz w:val="16"/>
        </w:rPr>
        <w:t xml:space="preserve">. </w:t>
      </w:r>
      <w:r w:rsidRPr="0041496B">
        <w:rPr>
          <w:rStyle w:val="Emphasis"/>
          <w:highlight w:val="yellow"/>
        </w:rPr>
        <w:t>All these processes produce air pollution and heavy metal emissions, and they consume energy - which brings about more air pollution, heavy metal emissions and also greenhouse gases</w:t>
      </w:r>
      <w:r w:rsidRPr="003B3C9E">
        <w:rPr>
          <w:rStyle w:val="Emphasis"/>
        </w:rPr>
        <w:t>.</w:t>
      </w:r>
    </w:p>
    <w:p w:rsidR="00823F96" w:rsidRDefault="00823F96" w:rsidP="00823F96">
      <w:pPr>
        <w:rPr>
          <w:sz w:val="12"/>
        </w:rPr>
      </w:pPr>
    </w:p>
    <w:p w:rsidR="00823F96" w:rsidRPr="00F46191" w:rsidRDefault="00823F96" w:rsidP="00823F96">
      <w:pPr>
        <w:pStyle w:val="Heading4"/>
      </w:pPr>
      <w:r>
        <w:t xml:space="preserve">Solar doesn’t reduce emissions – empirics </w:t>
      </w:r>
    </w:p>
    <w:p w:rsidR="00823F96" w:rsidRPr="00C37803" w:rsidRDefault="00823F96" w:rsidP="00823F96">
      <w:pPr>
        <w:rPr>
          <w:b/>
          <w:sz w:val="26"/>
        </w:rPr>
      </w:pPr>
      <w:r w:rsidRPr="00C37803">
        <w:rPr>
          <w:rStyle w:val="StyleStyleBold12pt"/>
        </w:rPr>
        <w:t>Marques et al. 12</w:t>
      </w:r>
      <w:r>
        <w:rPr>
          <w:rStyle w:val="StyleStyleBold12pt"/>
        </w:rPr>
        <w:t xml:space="preserve"> </w:t>
      </w:r>
      <w:r w:rsidRPr="00504405">
        <w:t>(</w:t>
      </w:r>
      <w:proofErr w:type="spellStart"/>
      <w:r w:rsidRPr="00504405">
        <w:t>António</w:t>
      </w:r>
      <w:proofErr w:type="spellEnd"/>
      <w:r w:rsidRPr="00504405">
        <w:t xml:space="preserve"> Cardoso Marques and José Alberto </w:t>
      </w:r>
      <w:proofErr w:type="spellStart"/>
      <w:r w:rsidRPr="00504405">
        <w:t>Fuinhas</w:t>
      </w:r>
      <w:proofErr w:type="spellEnd"/>
      <w:r w:rsidRPr="00504405">
        <w:t xml:space="preserve">, </w:t>
      </w:r>
      <w:r w:rsidRPr="00C37803">
        <w:t>University o</w:t>
      </w:r>
      <w:r>
        <w:t xml:space="preserve">f Beira Economics Department, </w:t>
      </w:r>
      <w:r w:rsidRPr="00504405">
        <w:t>University of Beira Interior, Management and Economics Department and NECE, "Is renewable energy effective in promoting growth?," Energy Policy, Vol. 46, July 2</w:t>
      </w:r>
      <w:r>
        <w:t>012, p. 434-442, Science Direct</w:t>
      </w:r>
      <w:r w:rsidRPr="00504405">
        <w:t>)</w:t>
      </w:r>
    </w:p>
    <w:p w:rsidR="00823F96" w:rsidRDefault="00823F96" w:rsidP="00823F96">
      <w:pPr>
        <w:tabs>
          <w:tab w:val="left" w:pos="4890"/>
        </w:tabs>
      </w:pPr>
    </w:p>
    <w:p w:rsidR="00823F96" w:rsidRPr="00C03E44" w:rsidRDefault="00823F96" w:rsidP="00823F96">
      <w:pPr>
        <w:tabs>
          <w:tab w:val="left" w:pos="4890"/>
        </w:tabs>
        <w:rPr>
          <w:sz w:val="16"/>
        </w:rPr>
      </w:pPr>
      <w:r w:rsidRPr="00C03E44">
        <w:rPr>
          <w:sz w:val="16"/>
        </w:rPr>
        <w:t xml:space="preserve">With regard to the connection between reducing emissions of carbon dioxide (CO2) and economic growth, </w:t>
      </w:r>
      <w:r w:rsidRPr="0041496B">
        <w:rPr>
          <w:rStyle w:val="StyleBoldUnderline"/>
          <w:highlight w:val="yellow"/>
        </w:rPr>
        <w:t>the literature</w:t>
      </w:r>
      <w:r w:rsidRPr="001C2816">
        <w:rPr>
          <w:rStyle w:val="StyleBoldUnderline"/>
        </w:rPr>
        <w:t xml:space="preserve"> also reaches unexpected results. </w:t>
      </w:r>
      <w:proofErr w:type="spellStart"/>
      <w:r w:rsidRPr="001C2816">
        <w:rPr>
          <w:rStyle w:val="StyleBoldUnderline"/>
        </w:rPr>
        <w:t>Menyah</w:t>
      </w:r>
      <w:proofErr w:type="spellEnd"/>
      <w:r w:rsidRPr="001C2816">
        <w:rPr>
          <w:rStyle w:val="StyleBoldUnderline"/>
        </w:rPr>
        <w:t xml:space="preserve"> and </w:t>
      </w:r>
      <w:proofErr w:type="spellStart"/>
      <w:r w:rsidRPr="001C2816">
        <w:rPr>
          <w:rStyle w:val="StyleBoldUnderline"/>
        </w:rPr>
        <w:t>Wolde-Rufael</w:t>
      </w:r>
      <w:proofErr w:type="spellEnd"/>
      <w:r w:rsidRPr="001C2816">
        <w:rPr>
          <w:rStyle w:val="StyleBoldUnderline"/>
        </w:rPr>
        <w:t xml:space="preserve"> (2010) </w:t>
      </w:r>
      <w:r w:rsidRPr="0041496B">
        <w:rPr>
          <w:rStyle w:val="StyleBoldUnderline"/>
          <w:highlight w:val="yellow"/>
        </w:rPr>
        <w:t>found no evidence about causality running from RE to CO2</w:t>
      </w:r>
      <w:r w:rsidRPr="00C03E44">
        <w:rPr>
          <w:sz w:val="16"/>
        </w:rPr>
        <w:t xml:space="preserve">, whereas the authors found unidirectional causality from CO2 to RE. Likewise, </w:t>
      </w:r>
      <w:proofErr w:type="spellStart"/>
      <w:r w:rsidRPr="00C03E44">
        <w:rPr>
          <w:sz w:val="16"/>
        </w:rPr>
        <w:t>Apergis</w:t>
      </w:r>
      <w:proofErr w:type="spellEnd"/>
      <w:r w:rsidRPr="00C03E44">
        <w:rPr>
          <w:sz w:val="16"/>
        </w:rPr>
        <w:t xml:space="preserve"> et al. (2010) conclude that </w:t>
      </w:r>
      <w:r w:rsidRPr="0041496B">
        <w:rPr>
          <w:rStyle w:val="StyleBoldUnderline"/>
          <w:highlight w:val="yellow"/>
        </w:rPr>
        <w:t xml:space="preserve">the consumption of RE does not contribute to reducing CO2 emissions. Their explanation is </w:t>
      </w:r>
      <w:r w:rsidRPr="0041496B">
        <w:rPr>
          <w:rStyle w:val="TitleChar"/>
          <w:highlight w:val="yellow"/>
        </w:rPr>
        <w:t>the well-known difficulty of storing energy</w:t>
      </w:r>
      <w:r w:rsidRPr="005C50B2">
        <w:rPr>
          <w:rStyle w:val="TitleChar"/>
        </w:rPr>
        <w:t xml:space="preserve"> associated </w:t>
      </w:r>
      <w:r w:rsidRPr="0041496B">
        <w:rPr>
          <w:rStyle w:val="TitleChar"/>
          <w:highlight w:val="yellow"/>
        </w:rPr>
        <w:t>with the intermittency of renewables</w:t>
      </w:r>
      <w:r w:rsidRPr="00C03E44">
        <w:rPr>
          <w:sz w:val="16"/>
        </w:rPr>
        <w:t xml:space="preserve">. Moreover, </w:t>
      </w:r>
      <w:r w:rsidRPr="0041496B">
        <w:rPr>
          <w:rStyle w:val="TitleChar"/>
          <w:highlight w:val="yellow"/>
        </w:rPr>
        <w:t>the inability to store</w:t>
      </w:r>
      <w:r w:rsidRPr="00C03E44">
        <w:rPr>
          <w:sz w:val="16"/>
        </w:rPr>
        <w:t xml:space="preserve">, for example wind or </w:t>
      </w:r>
      <w:r w:rsidRPr="0041496B">
        <w:rPr>
          <w:rStyle w:val="TitleChar"/>
          <w:highlight w:val="yellow"/>
        </w:rPr>
        <w:t>solar energy, implies the simultaneous use of traditional pollutant sources</w:t>
      </w:r>
      <w:r w:rsidRPr="005C50B2">
        <w:rPr>
          <w:rStyle w:val="TitleChar"/>
        </w:rPr>
        <w:t xml:space="preserve"> of energy, such as coal and natural gas</w:t>
      </w:r>
      <w:r w:rsidRPr="00C03E44">
        <w:rPr>
          <w:sz w:val="16"/>
        </w:rPr>
        <w:t xml:space="preserve">. This may be at the basis of different effects. On the one hand, it implies the maintenance of productive capacity that becomes idle in most time periods. </w:t>
      </w:r>
      <w:r w:rsidRPr="005C50B2">
        <w:rPr>
          <w:rStyle w:val="TitleChar"/>
        </w:rPr>
        <w:t xml:space="preserve">This fact generates inefficiencies in the economy to the extent that </w:t>
      </w:r>
      <w:r w:rsidRPr="0041496B">
        <w:rPr>
          <w:rStyle w:val="TitleChar"/>
          <w:highlight w:val="yellow"/>
        </w:rPr>
        <w:t>large investments become idle over long periods</w:t>
      </w:r>
      <w:r w:rsidRPr="00C03E44">
        <w:rPr>
          <w:sz w:val="16"/>
        </w:rPr>
        <w:t xml:space="preserve">. On the other hand, this intermittency may not even contribute to the reduction of countries’ energy dependence goals, as suggested by </w:t>
      </w:r>
      <w:proofErr w:type="spellStart"/>
      <w:r w:rsidRPr="00C03E44">
        <w:rPr>
          <w:sz w:val="16"/>
        </w:rPr>
        <w:t>Frondel</w:t>
      </w:r>
      <w:proofErr w:type="spellEnd"/>
      <w:r w:rsidRPr="00C03E44">
        <w:rPr>
          <w:sz w:val="16"/>
        </w:rPr>
        <w:t xml:space="preserve"> et al. (2010).</w:t>
      </w:r>
    </w:p>
    <w:p w:rsidR="00823F96" w:rsidRDefault="00823F96" w:rsidP="00823F96">
      <w:pPr>
        <w:pStyle w:val="Heading3"/>
      </w:pPr>
      <w:r>
        <w:lastRenderedPageBreak/>
        <w:t>Grid</w:t>
      </w:r>
    </w:p>
    <w:p w:rsidR="00823F96" w:rsidRDefault="00823F96" w:rsidP="00823F96">
      <w:pPr>
        <w:pStyle w:val="Heading4"/>
      </w:pPr>
      <w:r>
        <w:t>Doesn’t reduce emissions – intermittency requires backup power</w:t>
      </w:r>
    </w:p>
    <w:p w:rsidR="00823F96" w:rsidRPr="000622B5" w:rsidRDefault="00823F96" w:rsidP="00823F96">
      <w:pPr>
        <w:rPr>
          <w:b/>
          <w:sz w:val="26"/>
        </w:rPr>
      </w:pPr>
      <w:r>
        <w:rPr>
          <w:rStyle w:val="StyleStyleBold12pt"/>
        </w:rPr>
        <w:t xml:space="preserve">Livermore et al </w:t>
      </w:r>
      <w:r w:rsidRPr="00F46191">
        <w:rPr>
          <w:rStyle w:val="StyleStyleBold12pt"/>
        </w:rPr>
        <w:t>11</w:t>
      </w:r>
      <w:r>
        <w:rPr>
          <w:rStyle w:val="StyleStyleBold12pt"/>
        </w:rPr>
        <w:t xml:space="preserve"> </w:t>
      </w:r>
      <w:r>
        <w:t xml:space="preserve">(Martin, </w:t>
      </w:r>
      <w:r w:rsidRPr="000622B5">
        <w:t xml:space="preserve">Scientific Alliance Director, </w:t>
      </w:r>
      <w:r>
        <w:t xml:space="preserve">Science communications consultant and commentator, Hugh Sharman, Principal of </w:t>
      </w:r>
      <w:proofErr w:type="spellStart"/>
      <w:r>
        <w:t>Incoteco</w:t>
      </w:r>
      <w:proofErr w:type="spellEnd"/>
      <w:r>
        <w:t xml:space="preserve"> </w:t>
      </w:r>
      <w:proofErr w:type="spellStart"/>
      <w:r>
        <w:t>ApS</w:t>
      </w:r>
      <w:proofErr w:type="spellEnd"/>
      <w:r>
        <w:t xml:space="preserve">, an energy consulting and brokering company, and cofounder of DimWatt.eu, a </w:t>
      </w:r>
      <w:proofErr w:type="spellStart"/>
      <w:r>
        <w:t>webbased</w:t>
      </w:r>
      <w:proofErr w:type="spellEnd"/>
      <w:r>
        <w:t xml:space="preserve"> campaign </w:t>
      </w:r>
      <w:r w:rsidRPr="00F46191">
        <w:t xml:space="preserve">for </w:t>
      </w:r>
      <w:r w:rsidRPr="000622B5">
        <w:t xml:space="preserve">energy security, Bryan Leyland, New Zealand-based Consulting Engineer </w:t>
      </w:r>
      <w:proofErr w:type="spellStart"/>
      <w:r w:rsidRPr="000622B5">
        <w:t>specialising</w:t>
      </w:r>
      <w:proofErr w:type="spellEnd"/>
      <w:r w:rsidRPr="000622B5">
        <w:t xml:space="preserve"> </w:t>
      </w:r>
      <w:proofErr w:type="spellStart"/>
      <w:r w:rsidRPr="000622B5">
        <w:t>inhydropower</w:t>
      </w:r>
      <w:proofErr w:type="spellEnd"/>
      <w:r w:rsidRPr="000622B5">
        <w:t xml:space="preserve">, power systems and markets, “Renewable Energy Vision or Mirage?,” </w:t>
      </w:r>
      <w:hyperlink r:id="rId35" w:history="1">
        <w:r w:rsidRPr="000622B5">
          <w:t>http://www.adamsmith.org/sites/default/files/research/files/ASI_renewables_report_colour_web.pdf</w:t>
        </w:r>
      </w:hyperlink>
      <w:r w:rsidRPr="000622B5">
        <w:t>, d/a 8-3-12, ads)</w:t>
      </w:r>
    </w:p>
    <w:p w:rsidR="00823F96" w:rsidRDefault="00823F96" w:rsidP="00823F96"/>
    <w:p w:rsidR="00823F96" w:rsidRDefault="00823F96" w:rsidP="00823F96">
      <w:pPr>
        <w:rPr>
          <w:rStyle w:val="TitleChar"/>
        </w:rPr>
      </w:pPr>
      <w:r w:rsidRPr="00F46191">
        <w:rPr>
          <w:sz w:val="16"/>
        </w:rPr>
        <w:t xml:space="preserve">As </w:t>
      </w:r>
      <w:r w:rsidRPr="0041496B">
        <w:rPr>
          <w:rStyle w:val="Emphasis"/>
          <w:highlight w:val="yellow"/>
        </w:rPr>
        <w:t>renewable energy sources</w:t>
      </w:r>
      <w:r w:rsidRPr="00F46191">
        <w:rPr>
          <w:sz w:val="16"/>
        </w:rPr>
        <w:t xml:space="preserve"> produce power intermittently, they </w:t>
      </w:r>
      <w:r w:rsidRPr="0041496B">
        <w:rPr>
          <w:rStyle w:val="Emphasis"/>
          <w:highlight w:val="yellow"/>
        </w:rPr>
        <w:t>cannot replace gas, coal and nuclear</w:t>
      </w:r>
      <w:r w:rsidRPr="00F46191">
        <w:rPr>
          <w:rStyle w:val="Emphasis"/>
        </w:rPr>
        <w:t xml:space="preserve"> generation</w:t>
      </w:r>
      <w:r w:rsidRPr="00F46191">
        <w:rPr>
          <w:sz w:val="16"/>
        </w:rPr>
        <w:t>, even with further development.</w:t>
      </w:r>
      <w:r w:rsidRPr="00F46191">
        <w:rPr>
          <w:sz w:val="12"/>
        </w:rPr>
        <w:t>¶</w:t>
      </w:r>
      <w:r w:rsidRPr="00F46191">
        <w:rPr>
          <w:sz w:val="16"/>
        </w:rPr>
        <w:t xml:space="preserve"> </w:t>
      </w:r>
      <w:r w:rsidRPr="00F46191">
        <w:rPr>
          <w:rStyle w:val="TitleChar"/>
        </w:rPr>
        <w:t>Solar</w:t>
      </w:r>
      <w:r w:rsidRPr="00F46191">
        <w:rPr>
          <w:sz w:val="16"/>
        </w:rPr>
        <w:t xml:space="preserve"> and wind </w:t>
      </w:r>
      <w:r w:rsidRPr="00F46191">
        <w:rPr>
          <w:rStyle w:val="TitleChar"/>
        </w:rPr>
        <w:t>energy have no prospect of becoming economically competitive</w:t>
      </w:r>
      <w:r w:rsidRPr="00F46191">
        <w:rPr>
          <w:sz w:val="16"/>
        </w:rPr>
        <w:t xml:space="preserve"> in an unrigged market. Government intervention will lead to higher energy costs and jeopardize energy security.</w:t>
      </w:r>
      <w:r w:rsidRPr="00F46191">
        <w:rPr>
          <w:sz w:val="12"/>
        </w:rPr>
        <w:t>¶</w:t>
      </w:r>
      <w:r w:rsidRPr="00F46191">
        <w:rPr>
          <w:sz w:val="16"/>
        </w:rPr>
        <w:t xml:space="preserve"> Increased investment in wind turbines will do little to reduce carbon emissions and fossil fuel consumption.</w:t>
      </w:r>
      <w:r w:rsidRPr="00F46191">
        <w:rPr>
          <w:sz w:val="12"/>
        </w:rPr>
        <w:t>¶</w:t>
      </w:r>
      <w:r w:rsidRPr="00F46191">
        <w:rPr>
          <w:sz w:val="16"/>
        </w:rPr>
        <w:t xml:space="preserve"> The report ‘Renewable Energy: Vision or Mirage?’, released today by the Adam Smith Institute and Scientific Alliance, reveals that the government’s focus on renewable energy sources is misguided. The UK’s plans for renewables are unrealistic, and these technologies cannot provide the secure energy supply the country needs. Present policies will lead to an energy crisis by the middle of this decade. The key points from the report are detailed below</w:t>
      </w:r>
      <w:proofErr w:type="gramStart"/>
      <w:r w:rsidRPr="00F46191">
        <w:rPr>
          <w:sz w:val="16"/>
        </w:rPr>
        <w:t>:</w:t>
      </w:r>
      <w:r w:rsidRPr="00F46191">
        <w:rPr>
          <w:sz w:val="12"/>
        </w:rPr>
        <w:t>¶</w:t>
      </w:r>
      <w:proofErr w:type="gramEnd"/>
      <w:r w:rsidRPr="00F46191">
        <w:rPr>
          <w:sz w:val="16"/>
        </w:rPr>
        <w:t xml:space="preserve"> Wind and </w:t>
      </w:r>
      <w:r w:rsidRPr="0041496B">
        <w:rPr>
          <w:rStyle w:val="Emphasis"/>
          <w:highlight w:val="yellow"/>
        </w:rPr>
        <w:t>solar power do little to reduce carbon emissions, as they need large-scale back up generating capacity to compensate for their intermittency.</w:t>
      </w:r>
      <w:r w:rsidRPr="00F46191">
        <w:rPr>
          <w:sz w:val="12"/>
        </w:rPr>
        <w:t>¶</w:t>
      </w:r>
      <w:r w:rsidRPr="00F46191">
        <w:rPr>
          <w:sz w:val="16"/>
        </w:rPr>
        <w:t xml:space="preserve"> With the decommissioning of many of the UK’s coal-fired stations – and nearly all existing nuclear reactors – over the coming decade, energy security is now a priority for policymakers alongside the drive to reduce carbon dioxide emissions. However, </w:t>
      </w:r>
      <w:r w:rsidRPr="00F46191">
        <w:rPr>
          <w:rStyle w:val="TitleChar"/>
        </w:rPr>
        <w:t>even ignoring cost issues, problems of intermittency mean that renewable technologies are incapable of making a major contribution to energy security</w:t>
      </w:r>
      <w:r w:rsidRPr="00F46191">
        <w:rPr>
          <w:sz w:val="16"/>
        </w:rPr>
        <w:t>.</w:t>
      </w:r>
      <w:r w:rsidRPr="00F46191">
        <w:rPr>
          <w:sz w:val="12"/>
        </w:rPr>
        <w:t>¶</w:t>
      </w:r>
      <w:r w:rsidRPr="00F46191">
        <w:rPr>
          <w:sz w:val="16"/>
        </w:rPr>
        <w:t xml:space="preserve"> The Renewable Energy Roadmap for 2020 is hugely overambitious. Renewable energy generation is currently 28% below its already reduced target. </w:t>
      </w:r>
      <w:proofErr w:type="spellStart"/>
      <w:r w:rsidRPr="00F46191">
        <w:rPr>
          <w:rStyle w:val="TitleChar"/>
        </w:rPr>
        <w:t>Subsidising</w:t>
      </w:r>
      <w:proofErr w:type="spellEnd"/>
      <w:r w:rsidRPr="00F46191">
        <w:rPr>
          <w:rStyle w:val="TitleChar"/>
        </w:rPr>
        <w:t xml:space="preserve"> renewable energy also comes at a cost to consumers who pay for it through higher electricity prices. Nuclear and gas are the most viable energy sources to avoid a capacity crisis in the near future.</w:t>
      </w:r>
      <w:r w:rsidRPr="00F46191">
        <w:rPr>
          <w:rStyle w:val="TitleChar"/>
          <w:sz w:val="12"/>
        </w:rPr>
        <w:t>¶</w:t>
      </w:r>
      <w:r w:rsidRPr="00F46191">
        <w:rPr>
          <w:rStyle w:val="TitleChar"/>
        </w:rPr>
        <w:t xml:space="preserve"> </w:t>
      </w:r>
    </w:p>
    <w:p w:rsidR="00823F96" w:rsidRPr="00F46191" w:rsidRDefault="00823F96" w:rsidP="00823F96">
      <w:pPr>
        <w:rPr>
          <w:rStyle w:val="TitleChar"/>
        </w:rPr>
      </w:pPr>
    </w:p>
    <w:p w:rsidR="00823F96" w:rsidRDefault="00823F96" w:rsidP="00823F96">
      <w:pPr>
        <w:pStyle w:val="Heading4"/>
      </w:pPr>
      <w:r>
        <w:rPr>
          <w:u w:val="single"/>
        </w:rPr>
        <w:t>Decentralized renewable energy can’t solve</w:t>
      </w:r>
      <w:r w:rsidRPr="0088733E">
        <w:rPr>
          <w:u w:val="single"/>
        </w:rPr>
        <w:t xml:space="preserve"> blackouts </w:t>
      </w:r>
    </w:p>
    <w:p w:rsidR="00823F96" w:rsidRDefault="00823F96" w:rsidP="00823F96">
      <w:r w:rsidRPr="0088733E">
        <w:rPr>
          <w:rStyle w:val="StyleStyleBold12pt"/>
        </w:rPr>
        <w:t>Bruch and Hunter 12</w:t>
      </w:r>
      <w:r>
        <w:t xml:space="preserve"> MICHAEL BRUCH Head of R&amp;D Risk Consulting LARRY HUNTER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rsidR="00823F96" w:rsidRPr="00377801" w:rsidRDefault="00823F96" w:rsidP="00823F96">
      <w:pPr>
        <w:rPr>
          <w:sz w:val="16"/>
        </w:rPr>
      </w:pPr>
      <w:r w:rsidRPr="00377801">
        <w:rPr>
          <w:sz w:val="16"/>
        </w:rPr>
        <w:t xml:space="preserve">Many companies are unprepared for business disruptions caused by power blackouts, and are often unaware of the true costs and impact that they can have on their operations. While </w:t>
      </w:r>
      <w:r w:rsidRPr="000217E2">
        <w:rPr>
          <w:rStyle w:val="StyleBoldUnderline"/>
          <w:highlight w:val="yellow"/>
        </w:rPr>
        <w:t xml:space="preserve">the majority of power failures from national grids last </w:t>
      </w:r>
      <w:r w:rsidRPr="000217E2">
        <w:rPr>
          <w:rStyle w:val="Emphasis"/>
          <w:highlight w:val="yellow"/>
        </w:rPr>
        <w:t>only a few hours</w:t>
      </w:r>
      <w:r w:rsidRPr="00377801">
        <w:rPr>
          <w:rStyle w:val="StyleBoldUnderline"/>
        </w:rPr>
        <w:t xml:space="preserve">, </w:t>
      </w:r>
      <w:r w:rsidRPr="00377801">
        <w:rPr>
          <w:sz w:val="16"/>
        </w:rPr>
        <w:t xml:space="preserve">some blackouts can last days or even weeks, completely shutting down production at companies and critical infrastructures such as telecommunication networks, financial services, water supplies and hospitals. Furthermore, it is likely that </w:t>
      </w:r>
      <w:r w:rsidRPr="000217E2">
        <w:rPr>
          <w:rStyle w:val="StyleBoldUnderline"/>
          <w:highlight w:val="yellow"/>
        </w:rPr>
        <w:t>power blackouts will become more frequent</w:t>
      </w:r>
      <w:r w:rsidRPr="0088733E">
        <w:rPr>
          <w:rStyle w:val="StyleBoldUnderline"/>
        </w:rPr>
        <w:t xml:space="preserve"> </w:t>
      </w:r>
      <w:r w:rsidRPr="000217E2">
        <w:rPr>
          <w:rStyle w:val="StyleBoldUnderline"/>
          <w:highlight w:val="yellow"/>
        </w:rPr>
        <w:t>owing to</w:t>
      </w:r>
      <w:r w:rsidRPr="0088733E">
        <w:rPr>
          <w:rStyle w:val="StyleBoldUnderline"/>
        </w:rPr>
        <w:t xml:space="preserve"> the lack of incentives to invest in aged national grid infrastructures in </w:t>
      </w:r>
      <w:r w:rsidRPr="00377801">
        <w:rPr>
          <w:sz w:val="16"/>
        </w:rPr>
        <w:t xml:space="preserve">Europe and </w:t>
      </w:r>
      <w:r w:rsidRPr="0088733E">
        <w:rPr>
          <w:rStyle w:val="StyleBoldUnderline"/>
        </w:rPr>
        <w:t xml:space="preserve">the </w:t>
      </w:r>
      <w:r w:rsidRPr="00377801">
        <w:rPr>
          <w:rStyle w:val="StyleBoldUnderline"/>
        </w:rPr>
        <w:t xml:space="preserve">US, as well as </w:t>
      </w:r>
      <w:r w:rsidRPr="000217E2">
        <w:rPr>
          <w:rStyle w:val="StyleBoldUnderline"/>
          <w:highlight w:val="yellow"/>
        </w:rPr>
        <w:t xml:space="preserve">the fact that </w:t>
      </w:r>
      <w:r w:rsidRPr="000217E2">
        <w:rPr>
          <w:rStyle w:val="Emphasis"/>
          <w:highlight w:val="yellow"/>
        </w:rPr>
        <w:t>energy from decentralized, “volatile” renewable sources is not well aligned to work on electricity grids</w:t>
      </w:r>
      <w:r w:rsidRPr="00377801">
        <w:rPr>
          <w:rStyle w:val="StyleBoldUnderline"/>
        </w:rPr>
        <w:t xml:space="preserve"> </w:t>
      </w:r>
      <w:r w:rsidRPr="00377801">
        <w:rPr>
          <w:sz w:val="16"/>
        </w:rPr>
        <w:t xml:space="preserve">that were designed 50 or 60 years ago. Also, as more and more grids are interconnected, a blackout in one region can trigger a domino effect that could result in supra-regional blackouts. Heightened risk from terrorism, </w:t>
      </w:r>
      <w:proofErr w:type="spellStart"/>
      <w:r w:rsidRPr="00377801">
        <w:rPr>
          <w:sz w:val="16"/>
        </w:rPr>
        <w:t>cyber attacks</w:t>
      </w:r>
      <w:proofErr w:type="spellEnd"/>
      <w:r w:rsidRPr="00377801">
        <w:rPr>
          <w:sz w:val="16"/>
        </w:rPr>
        <w:t xml:space="preserve"> and solar flares also highlights how vulnerable the world’s energy grids are to systemic failure. Research shows that the financial impacts of even a small power cut can be catastrophic. Analyses from blackout events in the US show that a 30-minute power cut results in an average loss of US$15,709 for medium and large industrial clients, and nearly US$94,000 for an eight-hour interruption. Even short blackouts – which occur several times a year in the US – add up to an annual estimated economic loss of between US$104 and US$164 billion. SOLAR STORMS AS TRIGGER </w:t>
      </w:r>
      <w:proofErr w:type="gramStart"/>
      <w:r w:rsidRPr="00377801">
        <w:rPr>
          <w:sz w:val="16"/>
        </w:rPr>
        <w:t>A</w:t>
      </w:r>
      <w:proofErr w:type="gramEnd"/>
      <w:r w:rsidRPr="00377801">
        <w:rPr>
          <w:sz w:val="16"/>
        </w:rPr>
        <w:t xml:space="preserve"> potential trigger for large-scale blackouts within the next two years may be space weather events. Geomagnetic </w:t>
      </w:r>
      <w:r w:rsidRPr="00377801">
        <w:rPr>
          <w:sz w:val="16"/>
        </w:rPr>
        <w:lastRenderedPageBreak/>
        <w:t>induced solar flare storms follow an 11-year cycle and are expected to peak again in 2013. Particularly in the northern hemisphere, space weather events could severely damage high-voltage transformers whose repair can take weeks.</w:t>
      </w:r>
    </w:p>
    <w:p w:rsidR="00823F96" w:rsidRPr="00A25F01" w:rsidRDefault="00823F96" w:rsidP="00823F96"/>
    <w:p w:rsidR="00823F96" w:rsidRPr="003D69A1" w:rsidRDefault="00823F96" w:rsidP="00823F96">
      <w:pPr>
        <w:pStyle w:val="Heading4"/>
      </w:pPr>
      <w:r>
        <w:t>No risk of sabotage - t</w:t>
      </w:r>
      <w:r w:rsidRPr="003D69A1">
        <w:t xml:space="preserve">heir internal link is based on </w:t>
      </w:r>
      <w:r w:rsidRPr="003D69A1">
        <w:rPr>
          <w:u w:val="single"/>
        </w:rPr>
        <w:t>flawed topological models</w:t>
      </w:r>
      <w:r>
        <w:t>.</w:t>
      </w:r>
    </w:p>
    <w:p w:rsidR="00823F96" w:rsidRDefault="00823F96" w:rsidP="00823F96">
      <w:r w:rsidRPr="00951F5B">
        <w:rPr>
          <w:rStyle w:val="StyleStyleBold12pt"/>
        </w:rPr>
        <w:t>Page</w:t>
      </w:r>
      <w:r>
        <w:rPr>
          <w:rStyle w:val="StyleStyleBold12pt"/>
        </w:rPr>
        <w:t>,</w:t>
      </w:r>
      <w:r w:rsidRPr="00951F5B">
        <w:rPr>
          <w:rStyle w:val="StyleStyleBold12pt"/>
        </w:rPr>
        <w:t xml:space="preserve"> </w:t>
      </w:r>
      <w:r>
        <w:rPr>
          <w:rStyle w:val="StyleStyleBold12pt"/>
        </w:rPr>
        <w:t>‘</w:t>
      </w:r>
      <w:r w:rsidRPr="00951F5B">
        <w:rPr>
          <w:rStyle w:val="StyleStyleBold12pt"/>
        </w:rPr>
        <w:t>10</w:t>
      </w:r>
      <w:r w:rsidRPr="00951F5B">
        <w:t xml:space="preserve"> </w:t>
      </w:r>
    </w:p>
    <w:p w:rsidR="00823F96" w:rsidRPr="00951F5B" w:rsidRDefault="00823F96" w:rsidP="00823F96">
      <w:r w:rsidRPr="00951F5B">
        <w:t>[Lewis Page, “Power grid scare stories a 'bunch of hooey',” The Register, 13th October 2010, http://www.theregister.co.uk/2010/10/13/leccy_grid_strike_hooey/</w:t>
      </w:r>
      <w:r>
        <w:t>]</w:t>
      </w:r>
    </w:p>
    <w:p w:rsidR="00823F96" w:rsidRPr="00A25F01" w:rsidRDefault="00823F96" w:rsidP="00823F96">
      <w:r w:rsidRPr="00DA7FA5">
        <w:rPr>
          <w:rStyle w:val="StyleBoldUnderline"/>
        </w:rPr>
        <w:t xml:space="preserve">There have been a lot of </w:t>
      </w:r>
      <w:r w:rsidRPr="00E75DBF">
        <w:rPr>
          <w:rStyle w:val="StyleBoldUnderline"/>
          <w:highlight w:val="yellow"/>
        </w:rPr>
        <w:t>scare stories</w:t>
      </w:r>
      <w:r w:rsidRPr="00951F5B">
        <w:rPr>
          <w:sz w:val="16"/>
        </w:rPr>
        <w:t xml:space="preserve"> in the media </w:t>
      </w:r>
      <w:r w:rsidRPr="00E75DBF">
        <w:rPr>
          <w:rStyle w:val="StyleBoldUnderline"/>
          <w:highlight w:val="yellow"/>
        </w:rPr>
        <w:t>about</w:t>
      </w:r>
      <w:r w:rsidRPr="00DA7FA5">
        <w:rPr>
          <w:rStyle w:val="StyleBoldUnderline"/>
        </w:rPr>
        <w:t xml:space="preserve"> electrical power </w:t>
      </w:r>
      <w:r w:rsidRPr="00E75DBF">
        <w:rPr>
          <w:rStyle w:val="StyleBoldUnderline"/>
          <w:highlight w:val="yellow"/>
        </w:rPr>
        <w:t>grids</w:t>
      </w:r>
      <w:r w:rsidRPr="00951F5B">
        <w:rPr>
          <w:sz w:val="16"/>
        </w:rPr>
        <w:t xml:space="preserve"> in recent times, suggesting that it would be a simple matter to bring down a national transmission system by way of a minor </w:t>
      </w:r>
      <w:proofErr w:type="spellStart"/>
      <w:r w:rsidRPr="00951F5B">
        <w:rPr>
          <w:sz w:val="16"/>
        </w:rPr>
        <w:t>cyber attack</w:t>
      </w:r>
      <w:proofErr w:type="spellEnd"/>
      <w:r w:rsidRPr="00951F5B">
        <w:rPr>
          <w:sz w:val="16"/>
        </w:rPr>
        <w:t xml:space="preserve"> or physical sabotage—thereby bringing that nation's infrastructure to a grinding halt.</w:t>
      </w:r>
      <w:r>
        <w:rPr>
          <w:sz w:val="16"/>
        </w:rPr>
        <w:t xml:space="preserve"> </w:t>
      </w:r>
      <w:r w:rsidRPr="00951F5B">
        <w:rPr>
          <w:sz w:val="16"/>
        </w:rPr>
        <w:t xml:space="preserve">There's just one problem with that idea: </w:t>
      </w:r>
      <w:r w:rsidRPr="00E75DBF">
        <w:rPr>
          <w:rStyle w:val="StyleBoldUnderline"/>
          <w:highlight w:val="yellow"/>
        </w:rPr>
        <w:t>it's "a bunch of hooey</w:t>
      </w:r>
      <w:r w:rsidRPr="00951F5B">
        <w:rPr>
          <w:sz w:val="16"/>
        </w:rPr>
        <w:t xml:space="preserve">," according to power-engineering </w:t>
      </w:r>
      <w:proofErr w:type="spellStart"/>
      <w:r w:rsidRPr="00951F5B">
        <w:rPr>
          <w:sz w:val="16"/>
        </w:rPr>
        <w:t>boffin</w:t>
      </w:r>
      <w:proofErr w:type="spellEnd"/>
      <w:r w:rsidRPr="00951F5B">
        <w:rPr>
          <w:sz w:val="16"/>
        </w:rPr>
        <w:t xml:space="preserve"> Seth </w:t>
      </w:r>
      <w:proofErr w:type="spellStart"/>
      <w:r w:rsidRPr="00951F5B">
        <w:rPr>
          <w:sz w:val="16"/>
        </w:rPr>
        <w:t>Blumsack</w:t>
      </w:r>
      <w:proofErr w:type="spellEnd"/>
      <w:r w:rsidRPr="00951F5B">
        <w:rPr>
          <w:sz w:val="16"/>
        </w:rPr>
        <w:t>.</w:t>
      </w:r>
      <w:r>
        <w:rPr>
          <w:sz w:val="16"/>
        </w:rPr>
        <w:t xml:space="preserve"> </w:t>
      </w:r>
      <w:proofErr w:type="spellStart"/>
      <w:r w:rsidRPr="00DA7FA5">
        <w:rPr>
          <w:rStyle w:val="StyleBoldUnderline"/>
        </w:rPr>
        <w:t>Blumsack</w:t>
      </w:r>
      <w:proofErr w:type="spellEnd"/>
      <w:r w:rsidRPr="00DA7FA5">
        <w:rPr>
          <w:rStyle w:val="StyleBoldUnderline"/>
        </w:rPr>
        <w:t xml:space="preserve"> and</w:t>
      </w:r>
      <w:r w:rsidRPr="00951F5B">
        <w:rPr>
          <w:sz w:val="16"/>
        </w:rPr>
        <w:t xml:space="preserve"> his </w:t>
      </w:r>
      <w:r w:rsidRPr="00DA7FA5">
        <w:rPr>
          <w:rStyle w:val="StyleBoldUnderline"/>
        </w:rPr>
        <w:t xml:space="preserve">colleagues were moved to look into the matter of deliberate power-grid crashing </w:t>
      </w:r>
      <w:r w:rsidRPr="00951F5B">
        <w:rPr>
          <w:sz w:val="16"/>
        </w:rPr>
        <w:t xml:space="preserve">after recent papers and studies in hefty journals—including some briefed to US politicians—painted a grim picture earlier this year. </w:t>
      </w:r>
      <w:r w:rsidRPr="00DA7FA5">
        <w:rPr>
          <w:rStyle w:val="StyleBoldUnderline"/>
        </w:rPr>
        <w:t>The perception was that making a targeted strike on a relatively minor electrical installation</w:t>
      </w:r>
      <w:r w:rsidRPr="00951F5B">
        <w:rPr>
          <w:sz w:val="16"/>
        </w:rPr>
        <w:t xml:space="preserve"> such as a </w:t>
      </w:r>
      <w:proofErr w:type="spellStart"/>
      <w:r w:rsidRPr="00951F5B">
        <w:rPr>
          <w:sz w:val="16"/>
        </w:rPr>
        <w:t>neighbourhood</w:t>
      </w:r>
      <w:proofErr w:type="spellEnd"/>
      <w:r w:rsidRPr="00951F5B">
        <w:rPr>
          <w:sz w:val="16"/>
        </w:rPr>
        <w:t xml:space="preserve"> substation (by bomb, arson or electronic/network sabotage) </w:t>
      </w:r>
      <w:r w:rsidRPr="00DA7FA5">
        <w:rPr>
          <w:rStyle w:val="StyleBoldUnderline"/>
        </w:rPr>
        <w:t>could easily bring down the whole grid</w:t>
      </w:r>
      <w:r w:rsidRPr="00951F5B">
        <w:rPr>
          <w:sz w:val="16"/>
        </w:rPr>
        <w:t xml:space="preserve"> to which it was attached.</w:t>
      </w:r>
      <w:r>
        <w:rPr>
          <w:sz w:val="16"/>
        </w:rPr>
        <w:t xml:space="preserve"> </w:t>
      </w:r>
      <w:r w:rsidRPr="00DA7FA5">
        <w:rPr>
          <w:rStyle w:val="StyleBoldUnderline"/>
        </w:rPr>
        <w:t xml:space="preserve">According to </w:t>
      </w:r>
      <w:proofErr w:type="spellStart"/>
      <w:r w:rsidRPr="00DA7FA5">
        <w:rPr>
          <w:rStyle w:val="StyleBoldUnderline"/>
        </w:rPr>
        <w:t>Blumsack</w:t>
      </w:r>
      <w:proofErr w:type="spellEnd"/>
      <w:r w:rsidRPr="00951F5B">
        <w:rPr>
          <w:sz w:val="16"/>
        </w:rPr>
        <w:t xml:space="preserve"> and his fellow '</w:t>
      </w:r>
      <w:proofErr w:type="spellStart"/>
      <w:r w:rsidRPr="00951F5B">
        <w:rPr>
          <w:sz w:val="16"/>
        </w:rPr>
        <w:t>leccy</w:t>
      </w:r>
      <w:proofErr w:type="spellEnd"/>
      <w:r w:rsidRPr="00951F5B">
        <w:rPr>
          <w:sz w:val="16"/>
        </w:rPr>
        <w:t xml:space="preserve"> </w:t>
      </w:r>
      <w:proofErr w:type="spellStart"/>
      <w:r w:rsidRPr="00951F5B">
        <w:rPr>
          <w:sz w:val="16"/>
        </w:rPr>
        <w:t>boffins</w:t>
      </w:r>
      <w:proofErr w:type="spellEnd"/>
      <w:r w:rsidRPr="00951F5B">
        <w:rPr>
          <w:sz w:val="16"/>
        </w:rPr>
        <w:t xml:space="preserve"> Eduardo </w:t>
      </w:r>
      <w:proofErr w:type="spellStart"/>
      <w:r w:rsidRPr="00951F5B">
        <w:rPr>
          <w:sz w:val="16"/>
        </w:rPr>
        <w:t>Cotilla</w:t>
      </w:r>
      <w:proofErr w:type="spellEnd"/>
      <w:r w:rsidRPr="00951F5B">
        <w:rPr>
          <w:sz w:val="16"/>
        </w:rPr>
        <w:t>-Sanchez and Ed Hines</w:t>
      </w:r>
      <w:r w:rsidRPr="00DA7FA5">
        <w:rPr>
          <w:rStyle w:val="StyleBoldUnderline"/>
        </w:rPr>
        <w:t xml:space="preserve">, </w:t>
      </w:r>
      <w:r w:rsidRPr="00E75DBF">
        <w:rPr>
          <w:rStyle w:val="StyleBoldUnderline"/>
          <w:highlight w:val="yellow"/>
        </w:rPr>
        <w:t>the alarmist analyses are based on</w:t>
      </w:r>
      <w:r w:rsidRPr="00DA7FA5">
        <w:rPr>
          <w:rStyle w:val="StyleBoldUnderline"/>
        </w:rPr>
        <w:t xml:space="preserve"> a particular type of mathematical </w:t>
      </w:r>
      <w:proofErr w:type="spellStart"/>
      <w:r w:rsidRPr="00DA7FA5">
        <w:rPr>
          <w:rStyle w:val="StyleBoldUnderline"/>
        </w:rPr>
        <w:t>modelling</w:t>
      </w:r>
      <w:proofErr w:type="spellEnd"/>
      <w:r w:rsidRPr="00DA7FA5">
        <w:rPr>
          <w:rStyle w:val="StyleBoldUnderline"/>
        </w:rPr>
        <w:t xml:space="preserve"> of power grids</w:t>
      </w:r>
      <w:r w:rsidRPr="00951F5B">
        <w:rPr>
          <w:sz w:val="16"/>
        </w:rPr>
        <w:t xml:space="preserve">—so-called </w:t>
      </w:r>
      <w:r w:rsidRPr="00E75DBF">
        <w:rPr>
          <w:rStyle w:val="StyleBoldUnderline"/>
          <w:highlight w:val="yellow"/>
        </w:rPr>
        <w:t>"topological" models</w:t>
      </w:r>
      <w:r w:rsidRPr="00951F5B">
        <w:rPr>
          <w:sz w:val="16"/>
        </w:rPr>
        <w:t>.</w:t>
      </w:r>
      <w:r>
        <w:rPr>
          <w:sz w:val="16"/>
        </w:rPr>
        <w:t xml:space="preserve"> </w:t>
      </w:r>
      <w:r w:rsidRPr="00951F5B">
        <w:rPr>
          <w:sz w:val="16"/>
        </w:rPr>
        <w:t xml:space="preserve">"Some </w:t>
      </w:r>
      <w:proofErr w:type="spellStart"/>
      <w:r w:rsidRPr="00E75DBF">
        <w:rPr>
          <w:rStyle w:val="StyleBoldUnderline"/>
          <w:highlight w:val="yellow"/>
        </w:rPr>
        <w:t>modellers</w:t>
      </w:r>
      <w:proofErr w:type="spellEnd"/>
      <w:r w:rsidRPr="00951F5B">
        <w:rPr>
          <w:sz w:val="16"/>
        </w:rPr>
        <w:t xml:space="preserve"> have gotten so fascinated with these abstract networks that they've </w:t>
      </w:r>
      <w:r w:rsidRPr="00E75DBF">
        <w:rPr>
          <w:rStyle w:val="StyleBoldUnderline"/>
          <w:highlight w:val="yellow"/>
        </w:rPr>
        <w:t>ignored the physics of how things</w:t>
      </w:r>
      <w:r w:rsidRPr="00DA7FA5">
        <w:rPr>
          <w:rStyle w:val="StyleBoldUnderline"/>
        </w:rPr>
        <w:t xml:space="preserve"> actually </w:t>
      </w:r>
      <w:r w:rsidRPr="00E75DBF">
        <w:rPr>
          <w:rStyle w:val="StyleBoldUnderline"/>
          <w:highlight w:val="yellow"/>
        </w:rPr>
        <w:t>work</w:t>
      </w:r>
      <w:r w:rsidRPr="00951F5B">
        <w:rPr>
          <w:sz w:val="16"/>
        </w:rPr>
        <w:t>," Hines says.</w:t>
      </w:r>
      <w:r>
        <w:rPr>
          <w:sz w:val="16"/>
        </w:rPr>
        <w:t xml:space="preserve"> </w:t>
      </w:r>
      <w:r w:rsidRPr="00951F5B">
        <w:rPr>
          <w:sz w:val="16"/>
        </w:rPr>
        <w:t>"</w:t>
      </w:r>
      <w:r w:rsidRPr="00DA7FA5">
        <w:rPr>
          <w:rStyle w:val="StyleBoldUnderline"/>
        </w:rPr>
        <w:t>This can lead you grossly astray</w:t>
      </w:r>
      <w:r w:rsidRPr="00951F5B">
        <w:rPr>
          <w:sz w:val="16"/>
        </w:rPr>
        <w:t>."</w:t>
      </w:r>
      <w:r>
        <w:rPr>
          <w:sz w:val="16"/>
        </w:rPr>
        <w:t xml:space="preserve"> </w:t>
      </w:r>
      <w:proofErr w:type="spellStart"/>
      <w:r w:rsidRPr="00E75DBF">
        <w:rPr>
          <w:rStyle w:val="StyleBoldUnderline"/>
          <w:highlight w:val="yellow"/>
        </w:rPr>
        <w:t>Blumsack</w:t>
      </w:r>
      <w:proofErr w:type="spellEnd"/>
      <w:r w:rsidRPr="00951F5B">
        <w:rPr>
          <w:sz w:val="16"/>
        </w:rPr>
        <w:t xml:space="preserve">, Hines and </w:t>
      </w:r>
      <w:proofErr w:type="spellStart"/>
      <w:r w:rsidRPr="00951F5B">
        <w:rPr>
          <w:sz w:val="16"/>
        </w:rPr>
        <w:t>Cotilla</w:t>
      </w:r>
      <w:proofErr w:type="spellEnd"/>
      <w:r w:rsidRPr="00951F5B">
        <w:rPr>
          <w:sz w:val="16"/>
        </w:rPr>
        <w:t xml:space="preserve">-Sanchez </w:t>
      </w:r>
      <w:r w:rsidRPr="00E75DBF">
        <w:rPr>
          <w:rStyle w:val="StyleBoldUnderline"/>
          <w:highlight w:val="yellow"/>
        </w:rPr>
        <w:t>decided to contrast the performance of a topological model with one based on</w:t>
      </w:r>
      <w:r w:rsidRPr="00DA7FA5">
        <w:rPr>
          <w:rStyle w:val="StyleBoldUnderline"/>
        </w:rPr>
        <w:t xml:space="preserve"> actual </w:t>
      </w:r>
      <w:r w:rsidRPr="00E75DBF">
        <w:rPr>
          <w:rStyle w:val="StyleBoldUnderline"/>
          <w:highlight w:val="yellow"/>
        </w:rPr>
        <w:t>physics</w:t>
      </w:r>
      <w:r w:rsidRPr="00951F5B">
        <w:rPr>
          <w:sz w:val="16"/>
        </w:rPr>
        <w:t xml:space="preserve">—specifically on Ohm's and </w:t>
      </w:r>
      <w:proofErr w:type="spellStart"/>
      <w:r w:rsidRPr="00951F5B">
        <w:rPr>
          <w:sz w:val="16"/>
        </w:rPr>
        <w:t>Kirchoff's</w:t>
      </w:r>
      <w:proofErr w:type="spellEnd"/>
      <w:r w:rsidRPr="00951F5B">
        <w:rPr>
          <w:sz w:val="16"/>
        </w:rPr>
        <w:t xml:space="preserve"> Laws governing the flow of electricity in the real world. </w:t>
      </w:r>
      <w:r w:rsidRPr="00E75DBF">
        <w:rPr>
          <w:rStyle w:val="StyleBoldUnderline"/>
          <w:highlight w:val="yellow"/>
        </w:rPr>
        <w:t>They tried out both</w:t>
      </w:r>
      <w:r w:rsidRPr="00DA7FA5">
        <w:rPr>
          <w:rStyle w:val="StyleBoldUnderline"/>
        </w:rPr>
        <w:t xml:space="preserve"> kinds of model </w:t>
      </w:r>
      <w:r w:rsidRPr="00E75DBF">
        <w:rPr>
          <w:rStyle w:val="StyleBoldUnderline"/>
          <w:highlight w:val="yellow"/>
        </w:rPr>
        <w:t>on</w:t>
      </w:r>
      <w:r w:rsidRPr="00DA7FA5">
        <w:rPr>
          <w:rStyle w:val="StyleBoldUnderline"/>
        </w:rPr>
        <w:t xml:space="preserve"> an accurate representation of the North American Eastern Interconnect, </w:t>
      </w:r>
      <w:r w:rsidRPr="00E75DBF">
        <w:rPr>
          <w:rStyle w:val="StyleBoldUnderline"/>
          <w:highlight w:val="yellow"/>
        </w:rPr>
        <w:t>the</w:t>
      </w:r>
      <w:r w:rsidRPr="00DA7FA5">
        <w:rPr>
          <w:rStyle w:val="StyleBoldUnderline"/>
        </w:rPr>
        <w:t xml:space="preserve"> largest and one of the </w:t>
      </w:r>
      <w:r w:rsidRPr="00E75DBF">
        <w:rPr>
          <w:rStyle w:val="StyleBoldUnderline"/>
          <w:highlight w:val="yellow"/>
        </w:rPr>
        <w:t>most trouble-prone portions of the</w:t>
      </w:r>
      <w:r w:rsidRPr="00DA7FA5">
        <w:rPr>
          <w:rStyle w:val="StyleBoldUnderline"/>
        </w:rPr>
        <w:t xml:space="preserve"> US </w:t>
      </w:r>
      <w:r w:rsidRPr="00E75DBF">
        <w:rPr>
          <w:rStyle w:val="StyleBoldUnderline"/>
          <w:highlight w:val="yellow"/>
        </w:rPr>
        <w:t>grid</w:t>
      </w:r>
      <w:r w:rsidRPr="00DA7FA5">
        <w:rPr>
          <w:rStyle w:val="StyleBoldUnderline"/>
        </w:rPr>
        <w:t>, using real-world data from a test case generated in 2005.</w:t>
      </w:r>
      <w:r>
        <w:rPr>
          <w:sz w:val="16"/>
        </w:rPr>
        <w:t xml:space="preserve"> </w:t>
      </w:r>
      <w:r w:rsidRPr="00DA7FA5">
        <w:rPr>
          <w:rStyle w:val="StyleBoldUnderline"/>
        </w:rPr>
        <w:t xml:space="preserve">The three engineers say that </w:t>
      </w:r>
      <w:r w:rsidRPr="00E75DBF">
        <w:rPr>
          <w:rStyle w:val="StyleBoldUnderline"/>
          <w:highlight w:val="yellow"/>
        </w:rPr>
        <w:t>the physics-driven model was</w:t>
      </w:r>
      <w:r w:rsidRPr="00DA7FA5">
        <w:rPr>
          <w:rStyle w:val="StyleBoldUnderline"/>
        </w:rPr>
        <w:t xml:space="preserve"> much </w:t>
      </w:r>
      <w:r w:rsidRPr="00E75DBF">
        <w:rPr>
          <w:rStyle w:val="StyleBoldUnderline"/>
          <w:highlight w:val="yellow"/>
        </w:rPr>
        <w:t>closer to reality</w:t>
      </w:r>
      <w:r w:rsidRPr="00951F5B">
        <w:rPr>
          <w:sz w:val="16"/>
        </w:rPr>
        <w:t>, and that this verifies what physics models show. The results showed that in fact it is major grid components through which a lot of power flows—big generating stations and massive transformers—which are the main points of vulnerability, not the minor installations scattered across the country.</w:t>
      </w:r>
      <w:r>
        <w:rPr>
          <w:sz w:val="16"/>
        </w:rPr>
        <w:t xml:space="preserve"> </w:t>
      </w:r>
      <w:r w:rsidRPr="00951F5B">
        <w:rPr>
          <w:sz w:val="16"/>
        </w:rPr>
        <w:t xml:space="preserve">It isn't so much that a minor event on a minor line or installation can't crash the network: such things do happen. But </w:t>
      </w:r>
      <w:r w:rsidRPr="00DA7FA5">
        <w:rPr>
          <w:rStyle w:val="StyleBoldUnderline"/>
        </w:rPr>
        <w:t xml:space="preserve">in general </w:t>
      </w:r>
      <w:r w:rsidRPr="00E75DBF">
        <w:rPr>
          <w:rStyle w:val="StyleBoldUnderline"/>
          <w:highlight w:val="yellow"/>
        </w:rPr>
        <w:t>there have to be huge numbers of</w:t>
      </w:r>
      <w:r w:rsidRPr="00DA7FA5">
        <w:rPr>
          <w:rStyle w:val="StyleBoldUnderline"/>
        </w:rPr>
        <w:t xml:space="preserve"> such minor </w:t>
      </w:r>
      <w:r w:rsidRPr="00E75DBF">
        <w:rPr>
          <w:rStyle w:val="StyleBoldUnderline"/>
          <w:highlight w:val="yellow"/>
        </w:rPr>
        <w:t>events before one</w:t>
      </w:r>
      <w:r w:rsidRPr="00DA7FA5">
        <w:rPr>
          <w:rStyle w:val="StyleBoldUnderline"/>
        </w:rPr>
        <w:t xml:space="preserve"> of them </w:t>
      </w:r>
      <w:r w:rsidRPr="00E75DBF">
        <w:rPr>
          <w:rStyle w:val="StyleBoldUnderline"/>
          <w:highlight w:val="yellow"/>
        </w:rPr>
        <w:t>happens to hit the</w:t>
      </w:r>
      <w:r w:rsidRPr="00DA7FA5">
        <w:rPr>
          <w:rStyle w:val="StyleBoldUnderline"/>
        </w:rPr>
        <w:t xml:space="preserve"> miracle </w:t>
      </w:r>
      <w:r w:rsidRPr="00E75DBF">
        <w:rPr>
          <w:rStyle w:val="StyleBoldUnderline"/>
          <w:highlight w:val="yellow"/>
        </w:rPr>
        <w:t>weak point and bring everything down. It would be</w:t>
      </w:r>
      <w:r w:rsidRPr="00DA7FA5">
        <w:rPr>
          <w:rStyle w:val="StyleBoldUnderline"/>
        </w:rPr>
        <w:t xml:space="preserve"> an </w:t>
      </w:r>
      <w:r w:rsidRPr="00E75DBF">
        <w:rPr>
          <w:rStyle w:val="StyleBoldUnderline"/>
          <w:highlight w:val="yellow"/>
        </w:rPr>
        <w:t>impossible</w:t>
      </w:r>
      <w:r w:rsidRPr="00DA7FA5">
        <w:rPr>
          <w:rStyle w:val="StyleBoldUnderline"/>
        </w:rPr>
        <w:t xml:space="preserve"> task </w:t>
      </w:r>
      <w:r w:rsidRPr="00E75DBF">
        <w:rPr>
          <w:rStyle w:val="StyleBoldUnderline"/>
          <w:highlight w:val="yellow"/>
        </w:rPr>
        <w:t>for terrorists</w:t>
      </w:r>
      <w:r w:rsidRPr="00DA7FA5">
        <w:rPr>
          <w:rStyle w:val="StyleBoldUnderline"/>
        </w:rPr>
        <w:t xml:space="preserve"> or other malefactors </w:t>
      </w:r>
      <w:r w:rsidRPr="00E75DBF">
        <w:rPr>
          <w:rStyle w:val="StyleBoldUnderline"/>
          <w:highlight w:val="yellow"/>
        </w:rPr>
        <w:t>to know</w:t>
      </w:r>
      <w:r w:rsidRPr="00DA7FA5">
        <w:rPr>
          <w:rStyle w:val="StyleBoldUnderline"/>
        </w:rPr>
        <w:t xml:space="preserve"> in advance just </w:t>
      </w:r>
      <w:r w:rsidRPr="00E75DBF">
        <w:rPr>
          <w:rStyle w:val="StyleBoldUnderline"/>
          <w:highlight w:val="yellow"/>
        </w:rPr>
        <w:t>where</w:t>
      </w:r>
      <w:r w:rsidRPr="00DA7FA5">
        <w:rPr>
          <w:rStyle w:val="StyleBoldUnderline"/>
        </w:rPr>
        <w:t xml:space="preserve"> and when </w:t>
      </w:r>
      <w:r w:rsidRPr="00E75DBF">
        <w:rPr>
          <w:rStyle w:val="StyleBoldUnderline"/>
          <w:highlight w:val="yellow"/>
        </w:rPr>
        <w:t>a minor pinprick could cause massive effects</w:t>
      </w:r>
      <w:r w:rsidRPr="00DA7FA5">
        <w:rPr>
          <w:rStyle w:val="StyleBoldUnderline"/>
        </w:rPr>
        <w:t>.</w:t>
      </w:r>
      <w:r>
        <w:rPr>
          <w:rStyle w:val="StyleBoldUnderline"/>
        </w:rPr>
        <w:t xml:space="preserve"> </w:t>
      </w:r>
      <w:r w:rsidRPr="00DA7FA5">
        <w:rPr>
          <w:rStyle w:val="StyleBoldUnderline"/>
        </w:rPr>
        <w:t>"</w:t>
      </w:r>
      <w:r w:rsidRPr="00E75DBF">
        <w:rPr>
          <w:rStyle w:val="StyleBoldUnderline"/>
          <w:highlight w:val="yellow"/>
        </w:rPr>
        <w:t>Our system is</w:t>
      </w:r>
      <w:r w:rsidRPr="00DA7FA5">
        <w:rPr>
          <w:rStyle w:val="StyleBoldUnderline"/>
        </w:rPr>
        <w:t xml:space="preserve"> quite </w:t>
      </w:r>
      <w:r w:rsidRPr="00E75DBF">
        <w:rPr>
          <w:rStyle w:val="StyleBoldUnderline"/>
          <w:highlight w:val="yellow"/>
        </w:rPr>
        <w:t>robust to small things</w:t>
      </w:r>
      <w:r w:rsidRPr="00DA7FA5">
        <w:rPr>
          <w:rStyle w:val="StyleBoldUnderline"/>
        </w:rPr>
        <w:t xml:space="preserve"> failing</w:t>
      </w:r>
      <w:r w:rsidRPr="00951F5B">
        <w:rPr>
          <w:sz w:val="16"/>
        </w:rPr>
        <w:t>," says Hines.</w:t>
      </w:r>
      <w:r>
        <w:rPr>
          <w:sz w:val="16"/>
        </w:rPr>
        <w:t xml:space="preserve"> </w:t>
      </w:r>
      <w:r w:rsidRPr="00951F5B">
        <w:rPr>
          <w:sz w:val="16"/>
        </w:rPr>
        <w:t xml:space="preserve">Hitting a bigger installation or link, which would generally be better secured and more resilient, would be much more likely to work. </w:t>
      </w:r>
      <w:r w:rsidRPr="00DA7FA5">
        <w:rPr>
          <w:rStyle w:val="StyleBoldUnderline"/>
        </w:rPr>
        <w:t xml:space="preserve">Even then a well-resourced terror or sabotage unit with the ability to knock out bigger grid components would struggle to take down the whole thing as </w:t>
      </w:r>
      <w:r w:rsidRPr="00E75DBF">
        <w:rPr>
          <w:rStyle w:val="StyleBoldUnderline"/>
          <w:highlight w:val="yellow"/>
        </w:rPr>
        <w:t>it is</w:t>
      </w:r>
      <w:r w:rsidRPr="00DA7FA5">
        <w:rPr>
          <w:rStyle w:val="StyleBoldUnderline"/>
        </w:rPr>
        <w:t xml:space="preserve"> still </w:t>
      </w:r>
      <w:r w:rsidRPr="00E75DBF">
        <w:rPr>
          <w:rStyle w:val="StyleBoldUnderline"/>
          <w:highlight w:val="yellow"/>
        </w:rPr>
        <w:t>very difficult to know exactly where and when to strike</w:t>
      </w:r>
      <w:r w:rsidRPr="00DA7FA5">
        <w:rPr>
          <w:rStyle w:val="StyleBoldUnderline"/>
        </w:rPr>
        <w:t>.</w:t>
      </w:r>
      <w:r>
        <w:rPr>
          <w:rStyle w:val="StyleBoldUnderline"/>
        </w:rPr>
        <w:t xml:space="preserve"> </w:t>
      </w:r>
      <w:r w:rsidRPr="00DA7FA5">
        <w:rPr>
          <w:rStyle w:val="StyleBoldUnderline"/>
        </w:rPr>
        <w:t>"It takes an incredible amount of info</w:t>
      </w:r>
      <w:r w:rsidRPr="00951F5B">
        <w:rPr>
          <w:sz w:val="16"/>
        </w:rPr>
        <w:t>rmation," says Hines, "</w:t>
      </w:r>
      <w:r w:rsidRPr="00DA7FA5">
        <w:rPr>
          <w:rStyle w:val="StyleBoldUnderline"/>
        </w:rPr>
        <w:t>to really figure out how to make the grid fail</w:t>
      </w:r>
      <w:r w:rsidRPr="00951F5B">
        <w:rPr>
          <w:sz w:val="16"/>
        </w:rPr>
        <w:t>."</w:t>
      </w:r>
    </w:p>
    <w:p w:rsidR="00823F96" w:rsidRDefault="00823F96" w:rsidP="00823F96">
      <w:pPr>
        <w:pStyle w:val="Heading3"/>
      </w:pPr>
      <w:r>
        <w:lastRenderedPageBreak/>
        <w:t>Water</w:t>
      </w:r>
    </w:p>
    <w:p w:rsidR="00823F96" w:rsidRDefault="00823F96" w:rsidP="00823F96">
      <w:pPr>
        <w:pStyle w:val="Heading4"/>
      </w:pPr>
      <w:r>
        <w:t>Agriculture outweighs energy production, and market forces make depletion inevitable</w:t>
      </w:r>
    </w:p>
    <w:p w:rsidR="00823F96" w:rsidRDefault="00823F96" w:rsidP="00823F96">
      <w:r w:rsidRPr="00D409EA">
        <w:rPr>
          <w:rStyle w:val="StyleStyleBold12pt"/>
        </w:rPr>
        <w:t>The Telegraph 3/7/13</w:t>
      </w:r>
      <w:r>
        <w:t xml:space="preserve"> [Charles Laurence, “US farmers fear the return of the Dust Bowl,” </w:t>
      </w:r>
      <w:r w:rsidRPr="00D409EA">
        <w:t>http://www.telegraph.co.uk/earth/8359076/US-farmers-fear-the-return-of-the-Dust-Bowl.html</w:t>
      </w:r>
      <w:r>
        <w:t>]</w:t>
      </w:r>
    </w:p>
    <w:p w:rsidR="00823F96" w:rsidRDefault="00823F96" w:rsidP="00823F96"/>
    <w:p w:rsidR="00823F96" w:rsidRDefault="00823F96" w:rsidP="00823F96">
      <w:r w:rsidRPr="00D409EA">
        <w:rPr>
          <w:rStyle w:val="StyleBoldUnderline"/>
        </w:rPr>
        <w:t>All may come to naught in the face of a threat that has nothing to do with corn or beef, but everything to do with the American devotion to making money at any cost</w:t>
      </w:r>
      <w:r>
        <w:t xml:space="preserve">. </w:t>
      </w:r>
      <w:r w:rsidRPr="00D409EA">
        <w:rPr>
          <w:rStyle w:val="StyleBoldUnderline"/>
        </w:rPr>
        <w:t>The Texas oil billionaire and corporate raider T Boone Pickens is after their water. He is proving to be the ultimate test of their free market gospel of the 'right to capture'</w:t>
      </w:r>
      <w:r>
        <w:t xml:space="preserve">. Ten years ago Pickens concluded that the prophets of climate-change may well be right, and if they were, that water would become more valuable than the oil that had made his fortune. He formed a company called Mesa Water, and began buying up Panhandle land with water rights over the Ogallala. </w:t>
      </w:r>
      <w:r w:rsidRPr="00D409EA">
        <w:rPr>
          <w:rStyle w:val="StyleBoldUnderline"/>
        </w:rPr>
        <w:t xml:space="preserve">He is now the largest individual water owner in America, with rights over enough of the aquifer to drain an estimated 200,000 acre-feet a year, at least until the land goes dry. That is 65 billion gallons a year, or, to put it another way, 124,000 gallons a minute. </w:t>
      </w:r>
      <w:proofErr w:type="gramStart"/>
      <w:r w:rsidRPr="00D409EA">
        <w:rPr>
          <w:rStyle w:val="StyleBoldUnderline"/>
        </w:rPr>
        <w:t>The plan?</w:t>
      </w:r>
      <w:proofErr w:type="gramEnd"/>
      <w:r w:rsidRPr="00D409EA">
        <w:rPr>
          <w:rStyle w:val="StyleBoldUnderline"/>
        </w:rPr>
        <w:t xml:space="preserve"> Ninety-five per cent of Ogallala water is now used for agriculture, but Pickens plans to pipe it 250 miles to Dallas, expected to triple in size in 30 years, with a demand for water far exceeding supply</w:t>
      </w:r>
      <w:r>
        <w:t xml:space="preserve">. Pickens is making the hottest of climate-change bets: that water's value will rocket as it runs dry. One man's thirst is another man's fortune. Irrigation farming would simply follow gold mining, open-range ranching and oil drilling in the traditional cycle of boom and bust. 'There are people who will buy the water when they need it. And the people who have the water want to sell it,' Pickens has said. 'That's the blood, guts, and feathers of the thing.' 'Obviously it would be a disaster for the Panhandle,' Steve </w:t>
      </w:r>
      <w:proofErr w:type="spellStart"/>
      <w:r>
        <w:t>Walthour</w:t>
      </w:r>
      <w:proofErr w:type="spellEnd"/>
      <w:r>
        <w:t xml:space="preserve">, manager of the North Plains Groundwater Conservation District, says. 'But if there are no limits, he can take all he wants. That's the law of capture.' </w:t>
      </w:r>
    </w:p>
    <w:p w:rsidR="00823F96" w:rsidRDefault="00823F96" w:rsidP="00823F96">
      <w:pPr>
        <w:pStyle w:val="Heading2"/>
      </w:pPr>
      <w:r>
        <w:lastRenderedPageBreak/>
        <w:t>1NR</w:t>
      </w:r>
    </w:p>
    <w:p w:rsidR="00823F96" w:rsidRDefault="00823F96" w:rsidP="00823F96">
      <w:pPr>
        <w:pStyle w:val="Heading3"/>
      </w:pPr>
      <w:r>
        <w:lastRenderedPageBreak/>
        <w:t>T</w:t>
      </w:r>
    </w:p>
    <w:p w:rsidR="00823F96" w:rsidRDefault="00823F96" w:rsidP="00823F96">
      <w:pPr>
        <w:pStyle w:val="Heading4"/>
      </w:pPr>
      <w:r>
        <w:t xml:space="preserve">2. The American Bar Association proves our </w:t>
      </w:r>
      <w:proofErr w:type="spellStart"/>
      <w:r>
        <w:t>interp</w:t>
      </w:r>
      <w:proofErr w:type="spellEnd"/>
      <w:r>
        <w:t xml:space="preserve"> is </w:t>
      </w:r>
      <w:proofErr w:type="gramStart"/>
      <w:r>
        <w:t>an intent</w:t>
      </w:r>
      <w:proofErr w:type="gramEnd"/>
      <w:r>
        <w:t xml:space="preserve"> to define:</w:t>
      </w:r>
    </w:p>
    <w:p w:rsidR="00823F96" w:rsidRDefault="00823F96" w:rsidP="00823F96">
      <w:r w:rsidRPr="00373D92">
        <w:rPr>
          <w:rStyle w:val="StyleStyleBold12pt"/>
        </w:rPr>
        <w:t>Columbia Law School, 2012</w:t>
      </w:r>
      <w:r>
        <w:t xml:space="preserve">, Center for Climate Change Law, “State Actions on Clean Energy: A Fifty-State Survey,” </w:t>
      </w:r>
      <w:hyperlink r:id="rId36" w:history="1">
        <w:r w:rsidRPr="008A0B24">
          <w:rPr>
            <w:rStyle w:val="Hyperlink"/>
          </w:rPr>
          <w:t>http://web.law.columbia.edu/climate-change/resources/energy-law</w:t>
        </w:r>
      </w:hyperlink>
    </w:p>
    <w:p w:rsidR="00823F96" w:rsidRPr="00654A82" w:rsidRDefault="00823F96" w:rsidP="00823F96">
      <w:pPr>
        <w:rPr>
          <w:sz w:val="16"/>
        </w:rPr>
      </w:pPr>
      <w:r w:rsidRPr="00373D92">
        <w:rPr>
          <w:sz w:val="16"/>
        </w:rPr>
        <w:t xml:space="preserve">The book, </w:t>
      </w:r>
      <w:r w:rsidRPr="000E0D5C">
        <w:rPr>
          <w:rStyle w:val="StyleBoldUnderline"/>
          <w:highlight w:val="yellow"/>
        </w:rPr>
        <w:t>The Law of Clean Energy</w:t>
      </w:r>
      <w:r w:rsidRPr="000E0D5C">
        <w:rPr>
          <w:sz w:val="16"/>
          <w:highlight w:val="yellow"/>
        </w:rPr>
        <w:t>:</w:t>
      </w:r>
      <w:r w:rsidRPr="00373D92">
        <w:rPr>
          <w:sz w:val="16"/>
        </w:rPr>
        <w:t xml:space="preserve"> Efficiency and Renewables (Michael B. </w:t>
      </w:r>
      <w:proofErr w:type="spellStart"/>
      <w:r w:rsidRPr="00373D92">
        <w:rPr>
          <w:sz w:val="16"/>
        </w:rPr>
        <w:t>Gerrard</w:t>
      </w:r>
      <w:proofErr w:type="spellEnd"/>
      <w:r w:rsidRPr="00373D92">
        <w:rPr>
          <w:sz w:val="16"/>
        </w:rPr>
        <w:t xml:space="preserve">, ed.), to be published </w:t>
      </w:r>
      <w:r w:rsidRPr="00373D92">
        <w:rPr>
          <w:rStyle w:val="StyleBoldUnderline"/>
        </w:rPr>
        <w:t xml:space="preserve">by the American Bar Association </w:t>
      </w:r>
      <w:r w:rsidRPr="00373D92">
        <w:rPr>
          <w:sz w:val="16"/>
        </w:rPr>
        <w:t xml:space="preserve">(published by the American Bar Association in May 2011), includes as its appendix a fifty-state survey of state actions on clean energy.  Specifically, the fifty-state survey </w:t>
      </w:r>
      <w:r w:rsidRPr="000E0D5C">
        <w:rPr>
          <w:rStyle w:val="StyleBoldUnderline"/>
          <w:highlight w:val="yellow"/>
        </w:rPr>
        <w:t>provides a brief overview of the laws and policies adopted by each state to promote energy efficiency and renewable energy</w:t>
      </w:r>
      <w:r w:rsidRPr="00373D92">
        <w:rPr>
          <w:rStyle w:val="StyleBoldUnderline"/>
        </w:rPr>
        <w:t xml:space="preserve">.  The </w:t>
      </w:r>
      <w:r w:rsidRPr="00373D92">
        <w:rPr>
          <w:sz w:val="16"/>
        </w:rPr>
        <w:t xml:space="preserve">fifty-state </w:t>
      </w:r>
      <w:r w:rsidRPr="00373D92">
        <w:rPr>
          <w:rStyle w:val="StyleBoldUnderline"/>
        </w:rPr>
        <w:t>survey is organized into three general categories: (1) financial incentives; (2) rules and regulations; and (3) policies, plans and governmental affiliations</w:t>
      </w:r>
      <w:r w:rsidRPr="00373D92">
        <w:rPr>
          <w:sz w:val="16"/>
        </w:rPr>
        <w:t xml:space="preserve">.  </w:t>
      </w:r>
      <w:r w:rsidRPr="000E0D5C">
        <w:rPr>
          <w:rStyle w:val="Emphasis"/>
          <w:highlight w:val="yellow"/>
        </w:rPr>
        <w:t>Financial incentives</w:t>
      </w:r>
      <w:r w:rsidRPr="000E0D5C">
        <w:rPr>
          <w:rStyle w:val="StyleBoldUnderline"/>
          <w:highlight w:val="yellow"/>
        </w:rPr>
        <w:t xml:space="preserve"> include tax benefits, loan programs, grants, and rebates</w:t>
      </w:r>
      <w:r w:rsidRPr="000E0D5C">
        <w:rPr>
          <w:sz w:val="16"/>
          <w:highlight w:val="yellow"/>
        </w:rPr>
        <w:t xml:space="preserve">.  </w:t>
      </w:r>
      <w:r w:rsidRPr="000E0D5C">
        <w:rPr>
          <w:rStyle w:val="Emphasis"/>
          <w:highlight w:val="yellow"/>
        </w:rPr>
        <w:t>Rules and regulations include</w:t>
      </w:r>
      <w:r w:rsidRPr="00373D92">
        <w:rPr>
          <w:rStyle w:val="StyleBoldUnderline"/>
        </w:rPr>
        <w:t xml:space="preserve"> </w:t>
      </w:r>
      <w:r w:rsidRPr="000E0D5C">
        <w:rPr>
          <w:rStyle w:val="StyleBoldUnderline"/>
          <w:highlight w:val="yellow"/>
        </w:rPr>
        <w:t>renewable portfolio standards</w:t>
      </w:r>
      <w:r w:rsidRPr="00373D92">
        <w:rPr>
          <w:rStyle w:val="StyleBoldUnderline"/>
        </w:rPr>
        <w:t xml:space="preserve">, facility siting and </w:t>
      </w:r>
      <w:r w:rsidRPr="000E0D5C">
        <w:rPr>
          <w:rStyle w:val="StyleBoldUnderline"/>
          <w:highlight w:val="yellow"/>
        </w:rPr>
        <w:t>permitting considerations, building codes, appliance and equipment standards</w:t>
      </w:r>
      <w:r w:rsidRPr="00D14C4C">
        <w:rPr>
          <w:rStyle w:val="StyleBoldUnderline"/>
          <w:highlight w:val="yellow"/>
        </w:rPr>
        <w:t>, regulations regarding electricity transmission</w:t>
      </w:r>
      <w:r w:rsidRPr="00373D92">
        <w:rPr>
          <w:rStyle w:val="StyleBoldUnderline"/>
        </w:rPr>
        <w:t xml:space="preserve"> and storage, fuel standards, </w:t>
      </w:r>
      <w:r w:rsidRPr="000E0D5C">
        <w:rPr>
          <w:rStyle w:val="StyleBoldUnderline"/>
          <w:highlight w:val="yellow"/>
        </w:rPr>
        <w:t xml:space="preserve">and </w:t>
      </w:r>
      <w:r w:rsidRPr="000E0D5C">
        <w:rPr>
          <w:rStyle w:val="Emphasis"/>
          <w:highlight w:val="yellow"/>
        </w:rPr>
        <w:t>government procurement requirements</w:t>
      </w:r>
      <w:r w:rsidRPr="00373D92">
        <w:rPr>
          <w:sz w:val="16"/>
        </w:rPr>
        <w:t xml:space="preserve">.  </w:t>
      </w:r>
      <w:r w:rsidRPr="00373D92">
        <w:rPr>
          <w:rStyle w:val="StyleBoldUnderline"/>
        </w:rPr>
        <w:t xml:space="preserve">Policies, plans and governmental affiliations include plans for reducing statewide </w:t>
      </w:r>
      <w:r w:rsidRPr="00373D92">
        <w:rPr>
          <w:sz w:val="16"/>
        </w:rPr>
        <w:t xml:space="preserve">greenhouse gas </w:t>
      </w:r>
      <w:r w:rsidRPr="00373D92">
        <w:rPr>
          <w:rStyle w:val="StyleBoldUnderline"/>
        </w:rPr>
        <w:t>emissions and energy consumption</w:t>
      </w:r>
      <w:r w:rsidRPr="00373D92">
        <w:rPr>
          <w:sz w:val="16"/>
        </w:rPr>
        <w:t>, the government entities tasked with the development and administration of these clean energy initiatives, and regional memberships.</w:t>
      </w:r>
      <w:r>
        <w:t xml:space="preserve"> </w:t>
      </w:r>
    </w:p>
    <w:p w:rsidR="00823F96" w:rsidRDefault="00823F96" w:rsidP="00823F96">
      <w:pPr>
        <w:pStyle w:val="Heading4"/>
      </w:pPr>
      <w:r>
        <w:t xml:space="preserve">4. Opening the door to increased regulations massively explodes </w:t>
      </w:r>
      <w:proofErr w:type="spellStart"/>
      <w:r>
        <w:t>aff</w:t>
      </w:r>
      <w:proofErr w:type="spellEnd"/>
      <w:r>
        <w:t xml:space="preserve"> ground:</w:t>
      </w:r>
    </w:p>
    <w:p w:rsidR="00823F96" w:rsidRPr="001C25C9" w:rsidRDefault="00823F96" w:rsidP="00823F96">
      <w:pPr>
        <w:rPr>
          <w:rStyle w:val="StyleStyleBold12pt"/>
        </w:rPr>
      </w:pPr>
      <w:r w:rsidRPr="001C25C9">
        <w:rPr>
          <w:rStyle w:val="StyleStyleBold12pt"/>
        </w:rPr>
        <w:t>Database of State Incentives for Renewables and Efficiency 12</w:t>
      </w:r>
    </w:p>
    <w:p w:rsidR="00823F96" w:rsidRDefault="00823F96" w:rsidP="00823F96">
      <w:hyperlink r:id="rId37" w:history="1">
        <w:r>
          <w:rPr>
            <w:rStyle w:val="Hyperlink"/>
          </w:rPr>
          <w:t>http://www.dsireusa.org/glossary/</w:t>
        </w:r>
      </w:hyperlink>
    </w:p>
    <w:p w:rsidR="00823F96" w:rsidRPr="00654A82" w:rsidRDefault="00823F96" w:rsidP="00823F96">
      <w:pPr>
        <w:rPr>
          <w:sz w:val="10"/>
        </w:rPr>
      </w:pPr>
      <w:r w:rsidRPr="00E34EAB">
        <w:rPr>
          <w:sz w:val="12"/>
        </w:rPr>
        <w:t>¶</w:t>
      </w:r>
      <w:r w:rsidRPr="00E34EAB">
        <w:rPr>
          <w:sz w:val="10"/>
        </w:rPr>
        <w:t xml:space="preserve"> </w:t>
      </w:r>
      <w:r w:rsidRPr="00EC63EA">
        <w:rPr>
          <w:rStyle w:val="StyleBoldUnderline"/>
          <w:highlight w:val="cyan"/>
        </w:rPr>
        <w:t>DSIRE organizes incentives and policies that promote renewable energy</w:t>
      </w:r>
      <w:r w:rsidRPr="006D5DC4">
        <w:rPr>
          <w:rStyle w:val="StyleBoldUnderline"/>
        </w:rPr>
        <w:t xml:space="preserve"> and energy efficiency </w:t>
      </w:r>
      <w:r w:rsidRPr="00EC63EA">
        <w:rPr>
          <w:rStyle w:val="StyleBoldUnderline"/>
          <w:highlight w:val="cyan"/>
        </w:rPr>
        <w:t>into two general categories</w:t>
      </w:r>
      <w:r w:rsidRPr="00E34EAB">
        <w:rPr>
          <w:sz w:val="10"/>
          <w:highlight w:val="cyan"/>
        </w:rPr>
        <w:t xml:space="preserve"> </w:t>
      </w:r>
      <w:r w:rsidRPr="00EC63EA">
        <w:rPr>
          <w:rStyle w:val="Emphasis"/>
          <w:highlight w:val="cyan"/>
        </w:rPr>
        <w:t>-- (1) Financial Incentives</w:t>
      </w:r>
      <w:r w:rsidRPr="00E34EAB">
        <w:rPr>
          <w:sz w:val="10"/>
          <w:highlight w:val="cyan"/>
        </w:rPr>
        <w:t xml:space="preserve"> </w:t>
      </w:r>
      <w:r w:rsidRPr="00EC63EA">
        <w:rPr>
          <w:rStyle w:val="Emphasis"/>
          <w:highlight w:val="cyan"/>
        </w:rPr>
        <w:t>and (2) Rules, Regulations &amp; Policies</w:t>
      </w:r>
      <w:r w:rsidRPr="00E34EAB">
        <w:rPr>
          <w:sz w:val="10"/>
        </w:rPr>
        <w:t xml:space="preserve"> -- </w:t>
      </w:r>
      <w:r w:rsidRPr="006D5DC4">
        <w:rPr>
          <w:rStyle w:val="StyleBoldUnderline"/>
        </w:rPr>
        <w:t xml:space="preserve">and </w:t>
      </w:r>
      <w:r w:rsidRPr="00EC63EA">
        <w:rPr>
          <w:rStyle w:val="StyleBoldUnderline"/>
          <w:highlight w:val="cyan"/>
        </w:rPr>
        <w:t xml:space="preserve">roughly </w:t>
      </w:r>
      <w:r w:rsidRPr="00EC63EA">
        <w:rPr>
          <w:rStyle w:val="Emphasis"/>
          <w:highlight w:val="cyan"/>
        </w:rPr>
        <w:t>30 specific types of incentives</w:t>
      </w:r>
      <w:r w:rsidRPr="006D5DC4">
        <w:rPr>
          <w:rStyle w:val="Emphasis"/>
        </w:rPr>
        <w:t xml:space="preserve"> and policies</w:t>
      </w:r>
      <w:r w:rsidRPr="00E34EAB">
        <w:rPr>
          <w:sz w:val="10"/>
        </w:rPr>
        <w:t>. This glossary provides a description of each specific incentive and policy type.</w:t>
      </w:r>
      <w:r w:rsidRPr="00E34EAB">
        <w:rPr>
          <w:sz w:val="12"/>
        </w:rPr>
        <w:t>¶</w:t>
      </w:r>
      <w:r w:rsidRPr="00E34EAB">
        <w:rPr>
          <w:sz w:val="10"/>
        </w:rPr>
        <w:t xml:space="preserve"> </w:t>
      </w:r>
      <w:r w:rsidRPr="00E34EAB">
        <w:rPr>
          <w:sz w:val="12"/>
        </w:rPr>
        <w:t>¶</w:t>
      </w:r>
      <w:r w:rsidRPr="00E34EAB">
        <w:rPr>
          <w:sz w:val="10"/>
        </w:rPr>
        <w:t xml:space="preserve"> </w:t>
      </w:r>
      <w:r w:rsidRPr="00EC63EA">
        <w:rPr>
          <w:rStyle w:val="Emphasis"/>
          <w:highlight w:val="cyan"/>
        </w:rPr>
        <w:t>FINANCIAL INCENTIVES</w:t>
      </w:r>
      <w:r w:rsidRPr="00E34EAB">
        <w:rPr>
          <w:sz w:val="10"/>
        </w:rPr>
        <w:t xml:space="preserve"> (click to collapse section</w:t>
      </w:r>
      <w:proofErr w:type="gramStart"/>
      <w:r w:rsidRPr="00E34EAB">
        <w:rPr>
          <w:sz w:val="10"/>
        </w:rPr>
        <w:t>)</w:t>
      </w:r>
      <w:r w:rsidRPr="00E34EAB">
        <w:rPr>
          <w:sz w:val="12"/>
        </w:rPr>
        <w:t>¶</w:t>
      </w:r>
      <w:proofErr w:type="gramEnd"/>
      <w:r w:rsidRPr="00E34EAB">
        <w:rPr>
          <w:sz w:val="10"/>
        </w:rPr>
        <w:t xml:space="preserve"> </w:t>
      </w:r>
      <w:r w:rsidRPr="00E34EAB">
        <w:rPr>
          <w:sz w:val="12"/>
        </w:rPr>
        <w:t>¶</w:t>
      </w:r>
      <w:r w:rsidRPr="00E34EAB">
        <w:rPr>
          <w:sz w:val="10"/>
        </w:rPr>
        <w:t xml:space="preserve">     </w:t>
      </w:r>
      <w:r w:rsidRPr="00EC63EA">
        <w:rPr>
          <w:rStyle w:val="StyleBoldUnderline"/>
          <w:highlight w:val="cyan"/>
        </w:rPr>
        <w:t>Corporate Tax Incentives</w:t>
      </w:r>
      <w:r w:rsidRPr="00E34EAB">
        <w:rPr>
          <w:rStyle w:val="StyleBoldUnderline"/>
          <w:b w:val="0"/>
          <w:sz w:val="12"/>
          <w:u w:val="none"/>
        </w:rPr>
        <w:t>¶</w:t>
      </w:r>
      <w:r w:rsidRPr="00E34EAB">
        <w:rPr>
          <w:rStyle w:val="StyleBoldUnderline"/>
          <w:sz w:val="12"/>
        </w:rPr>
        <w:t xml:space="preserve"> </w:t>
      </w:r>
      <w:r w:rsidRPr="00E34EAB">
        <w:rPr>
          <w:sz w:val="10"/>
        </w:rPr>
        <w:t>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Grant Programs</w:t>
      </w:r>
      <w:r w:rsidRPr="00E34EAB">
        <w:rPr>
          <w:rStyle w:val="StyleBoldUnderline"/>
          <w:b w:val="0"/>
          <w:sz w:val="12"/>
          <w:u w:val="none"/>
        </w:rPr>
        <w:t>¶</w:t>
      </w:r>
      <w:r w:rsidRPr="00E34EAB">
        <w:rPr>
          <w:rStyle w:val="StyleBoldUnderline"/>
          <w:sz w:val="12"/>
        </w:rPr>
        <w:t xml:space="preserve"> </w:t>
      </w:r>
      <w:r w:rsidRPr="00E34EAB">
        <w:rPr>
          <w:sz w:val="10"/>
        </w:rPr>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Green Building Incentives</w:t>
      </w:r>
      <w:r w:rsidRPr="00E34EAB">
        <w:rPr>
          <w:rStyle w:val="StyleBoldUnderline"/>
          <w:b w:val="0"/>
          <w:sz w:val="12"/>
          <w:u w:val="none"/>
        </w:rPr>
        <w:t>¶</w:t>
      </w:r>
      <w:r w:rsidRPr="00E34EAB">
        <w:rPr>
          <w:rStyle w:val="StyleBoldUnderline"/>
          <w:sz w:val="12"/>
        </w:rPr>
        <w:t xml:space="preserve"> </w:t>
      </w:r>
      <w:r w:rsidRPr="00E34EAB">
        <w:rPr>
          <w:sz w:val="10"/>
        </w:rPr>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Industry Recruitment/Support</w:t>
      </w:r>
      <w:r w:rsidRPr="00E34EAB">
        <w:rPr>
          <w:rStyle w:val="StyleBoldUnderline"/>
          <w:b w:val="0"/>
          <w:sz w:val="12"/>
          <w:u w:val="none"/>
        </w:rPr>
        <w:t>¶</w:t>
      </w:r>
      <w:r w:rsidRPr="00E34EAB">
        <w:rPr>
          <w:rStyle w:val="StyleBoldUnderline"/>
          <w:sz w:val="12"/>
        </w:rPr>
        <w:t xml:space="preserve"> </w:t>
      </w:r>
      <w:proofErr w:type="gramStart"/>
      <w:r w:rsidRPr="00E34EAB">
        <w:rPr>
          <w:sz w:val="10"/>
        </w:rPr>
        <w:t>To</w:t>
      </w:r>
      <w:proofErr w:type="gramEnd"/>
      <w:r w:rsidRPr="00E34EAB">
        <w:rPr>
          <w:sz w:val="10"/>
        </w:rPr>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Loan Programs</w:t>
      </w:r>
      <w:r w:rsidRPr="00E34EAB">
        <w:rPr>
          <w:rStyle w:val="StyleBoldUnderline"/>
          <w:b w:val="0"/>
          <w:sz w:val="12"/>
          <w:u w:val="none"/>
        </w:rPr>
        <w:t>¶</w:t>
      </w:r>
      <w:r w:rsidRPr="00E34EAB">
        <w:rPr>
          <w:rStyle w:val="StyleBoldUnderline"/>
          <w:sz w:val="12"/>
        </w:rPr>
        <w:t xml:space="preserve"> </w:t>
      </w:r>
      <w:r w:rsidRPr="00E34EAB">
        <w:rPr>
          <w:sz w:val="10"/>
        </w:rPr>
        <w:t>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PACE Financing</w:t>
      </w:r>
      <w:r w:rsidRPr="00E34EAB">
        <w:rPr>
          <w:rStyle w:val="StyleBoldUnderline"/>
          <w:b w:val="0"/>
          <w:sz w:val="12"/>
          <w:u w:val="none"/>
        </w:rPr>
        <w:t>¶</w:t>
      </w:r>
      <w:r w:rsidRPr="00E34EAB">
        <w:rPr>
          <w:rStyle w:val="StyleBoldUnderline"/>
          <w:sz w:val="12"/>
        </w:rPr>
        <w:t xml:space="preserve"> </w:t>
      </w:r>
      <w:r w:rsidRPr="00E34EAB">
        <w:rPr>
          <w:sz w:val="10"/>
        </w:rP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Performance-Based Incentives</w:t>
      </w:r>
      <w:r w:rsidRPr="00E34EAB">
        <w:rPr>
          <w:rStyle w:val="StyleBoldUnderline"/>
          <w:b w:val="0"/>
          <w:sz w:val="12"/>
          <w:u w:val="none"/>
        </w:rPr>
        <w:t>¶</w:t>
      </w:r>
      <w:r w:rsidRPr="00E34EAB">
        <w:rPr>
          <w:rStyle w:val="StyleBoldUnderline"/>
          <w:sz w:val="12"/>
        </w:rPr>
        <w:t xml:space="preserve"> </w:t>
      </w:r>
      <w:r w:rsidRPr="00E34EAB">
        <w:rPr>
          <w:sz w:val="10"/>
        </w:rPr>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r w:rsidRPr="00E34EAB">
        <w:rPr>
          <w:sz w:val="12"/>
        </w:rPr>
        <w:t>¶</w:t>
      </w:r>
      <w:r w:rsidRPr="00E34EAB">
        <w:rPr>
          <w:sz w:val="10"/>
        </w:rPr>
        <w:t xml:space="preserve">     </w:t>
      </w:r>
      <w:r w:rsidRPr="00EC63EA">
        <w:rPr>
          <w:rStyle w:val="StyleBoldUnderline"/>
          <w:highlight w:val="cyan"/>
        </w:rPr>
        <w:t>Personal Tax Incentives</w:t>
      </w:r>
      <w:r w:rsidRPr="00E34EAB">
        <w:rPr>
          <w:rStyle w:val="StyleBoldUnderline"/>
          <w:b w:val="0"/>
          <w:sz w:val="12"/>
          <w:u w:val="none"/>
        </w:rPr>
        <w:t>¶</w:t>
      </w:r>
      <w:r w:rsidRPr="00E34EAB">
        <w:rPr>
          <w:rStyle w:val="StyleBoldUnderline"/>
          <w:sz w:val="12"/>
        </w:rPr>
        <w:t xml:space="preserve"> </w:t>
      </w:r>
      <w:r w:rsidRPr="00E34EAB">
        <w:rPr>
          <w:sz w:val="10"/>
        </w:rPr>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r w:rsidRPr="00E34EAB">
        <w:rPr>
          <w:sz w:val="12"/>
        </w:rPr>
        <w:t>¶</w:t>
      </w:r>
      <w:r w:rsidRPr="00E34EAB">
        <w:rPr>
          <w:sz w:val="10"/>
        </w:rPr>
        <w:t xml:space="preserve"> </w:t>
      </w:r>
      <w:r w:rsidRPr="000052B5">
        <w:rPr>
          <w:rStyle w:val="StyleBoldUnderline"/>
        </w:rPr>
        <w:t xml:space="preserve">    </w:t>
      </w:r>
      <w:r w:rsidRPr="00EC63EA">
        <w:rPr>
          <w:rStyle w:val="StyleBoldUnderline"/>
          <w:highlight w:val="cyan"/>
        </w:rPr>
        <w:t>Property Tax Incentives</w:t>
      </w:r>
      <w:r w:rsidRPr="00E34EAB">
        <w:rPr>
          <w:rStyle w:val="StyleBoldUnderline"/>
          <w:b w:val="0"/>
          <w:sz w:val="12"/>
          <w:u w:val="none"/>
        </w:rPr>
        <w:t>¶</w:t>
      </w:r>
      <w:r w:rsidRPr="00E34EAB">
        <w:rPr>
          <w:rStyle w:val="StyleBoldUnderline"/>
          <w:sz w:val="12"/>
        </w:rPr>
        <w:t xml:space="preserve"> </w:t>
      </w:r>
      <w:r w:rsidRPr="00E34EAB">
        <w:rPr>
          <w:sz w:val="10"/>
        </w:rPr>
        <w:t xml:space="preserve">Property tax incentives include exemptions, exclusions, abatements and credits. Most property tax incentives provide that the added value of a renewable energy system is excluded from the valuation of the property for taxation purposes. </w:t>
      </w:r>
      <w:proofErr w:type="gramStart"/>
      <w:r w:rsidRPr="00E34EAB">
        <w:rPr>
          <w:sz w:val="10"/>
        </w:rPr>
        <w:t>For example, if a new heating system that uses renewable energy costs more than a conventional heating system, the additional cost of the renewable energy system is not included in the property assessment.</w:t>
      </w:r>
      <w:proofErr w:type="gramEnd"/>
      <w:r w:rsidRPr="00E34EAB">
        <w:rPr>
          <w:sz w:val="10"/>
        </w:rPr>
        <w:t xml:space="preserve"> In a few cases, property tax incentives apply to the additional cost of a green building. Because property taxes are collected locally, some states have granted local taxing authorities the option of allowing a property tax incentive for renewables.</w:t>
      </w:r>
      <w:r w:rsidRPr="00E34EAB">
        <w:rPr>
          <w:sz w:val="12"/>
        </w:rPr>
        <w:t>¶</w:t>
      </w:r>
      <w:r w:rsidRPr="00E34EAB">
        <w:rPr>
          <w:sz w:val="10"/>
        </w:rPr>
        <w:t xml:space="preserve">     </w:t>
      </w:r>
      <w:r w:rsidRPr="00EC63EA">
        <w:rPr>
          <w:rStyle w:val="StyleBoldUnderline"/>
          <w:highlight w:val="cyan"/>
        </w:rPr>
        <w:t>Rebate Programs</w:t>
      </w:r>
      <w:r w:rsidRPr="00E34EAB">
        <w:rPr>
          <w:rStyle w:val="StyleBoldUnderline"/>
          <w:b w:val="0"/>
          <w:sz w:val="12"/>
          <w:u w:val="none"/>
        </w:rPr>
        <w:t>¶</w:t>
      </w:r>
      <w:r w:rsidRPr="00E34EAB">
        <w:rPr>
          <w:rStyle w:val="StyleBoldUnderline"/>
          <w:sz w:val="12"/>
        </w:rPr>
        <w:t xml:space="preserve"> </w:t>
      </w:r>
      <w:r w:rsidRPr="00E34EAB">
        <w:rPr>
          <w:sz w:val="10"/>
        </w:rPr>
        <w:t xml:space="preserve">States, utilities and a few local governments offer rebates to promote the installation of renewables and energy efficiency projects. The majority of rebate programs that support </w:t>
      </w:r>
      <w:r w:rsidRPr="00E34EAB">
        <w:rPr>
          <w:sz w:val="10"/>
        </w:rPr>
        <w:lastRenderedPageBreak/>
        <w:t>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r w:rsidRPr="00E34EAB">
        <w:rPr>
          <w:sz w:val="12"/>
        </w:rPr>
        <w:t>¶</w:t>
      </w:r>
      <w:r w:rsidRPr="00E34EAB">
        <w:rPr>
          <w:sz w:val="10"/>
        </w:rPr>
        <w:t xml:space="preserve">     </w:t>
      </w:r>
      <w:r w:rsidRPr="00EC63EA">
        <w:rPr>
          <w:rStyle w:val="StyleBoldUnderline"/>
          <w:highlight w:val="cyan"/>
        </w:rPr>
        <w:t>Sales Tax Incentives</w:t>
      </w:r>
      <w:r w:rsidRPr="00E34EAB">
        <w:rPr>
          <w:rStyle w:val="StyleBoldUnderline"/>
          <w:b w:val="0"/>
          <w:sz w:val="12"/>
          <w:u w:val="none"/>
        </w:rPr>
        <w:t>¶</w:t>
      </w:r>
      <w:r w:rsidRPr="00E34EAB">
        <w:rPr>
          <w:rStyle w:val="StyleBoldUnderline"/>
          <w:sz w:val="12"/>
        </w:rPr>
        <w:t xml:space="preserve"> </w:t>
      </w:r>
      <w:r w:rsidRPr="00E34EAB">
        <w:rPr>
          <w:sz w:val="10"/>
        </w:rPr>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r w:rsidRPr="00E34EAB">
        <w:rPr>
          <w:sz w:val="12"/>
        </w:rPr>
        <w:t>¶</w:t>
      </w:r>
      <w:r w:rsidRPr="00E34EAB">
        <w:rPr>
          <w:sz w:val="10"/>
        </w:rPr>
        <w:t xml:space="preserve"> </w:t>
      </w:r>
      <w:r w:rsidRPr="00E34EAB">
        <w:rPr>
          <w:sz w:val="12"/>
        </w:rPr>
        <w:t>¶</w:t>
      </w:r>
      <w:r w:rsidRPr="00E34EAB">
        <w:rPr>
          <w:sz w:val="10"/>
        </w:rPr>
        <w:t xml:space="preserve"> </w:t>
      </w:r>
      <w:r w:rsidRPr="00EC63EA">
        <w:rPr>
          <w:rStyle w:val="Emphasis"/>
          <w:highlight w:val="cyan"/>
        </w:rPr>
        <w:t>RULES, REGULATIONS &amp; POLICIES</w:t>
      </w:r>
      <w:r w:rsidRPr="00E34EAB">
        <w:rPr>
          <w:sz w:val="10"/>
        </w:rPr>
        <w:t xml:space="preserve"> (click to collapse section)</w:t>
      </w:r>
      <w:r w:rsidRPr="00E34EAB">
        <w:rPr>
          <w:sz w:val="12"/>
        </w:rPr>
        <w:t>¶</w:t>
      </w:r>
      <w:r w:rsidRPr="00E34EAB">
        <w:rPr>
          <w:sz w:val="10"/>
        </w:rPr>
        <w:t xml:space="preserve"> </w:t>
      </w:r>
      <w:r w:rsidRPr="00E34EAB">
        <w:rPr>
          <w:sz w:val="12"/>
        </w:rPr>
        <w:t>¶</w:t>
      </w:r>
      <w:r w:rsidRPr="00E34EAB">
        <w:rPr>
          <w:sz w:val="10"/>
        </w:rPr>
        <w:t xml:space="preserve">     Appliance/Equipment Efficiency Standards</w:t>
      </w:r>
      <w:r w:rsidRPr="00E34EAB">
        <w:rPr>
          <w:sz w:val="12"/>
        </w:rPr>
        <w:t>¶</w:t>
      </w:r>
      <w:r w:rsidRPr="00E34EAB">
        <w:rPr>
          <w:sz w:val="10"/>
        </w:rPr>
        <w:t xml:space="preserve"> 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r w:rsidRPr="00E34EAB">
        <w:rPr>
          <w:sz w:val="12"/>
        </w:rPr>
        <w:t>¶</w:t>
      </w:r>
      <w:r w:rsidRPr="00E34EAB">
        <w:rPr>
          <w:sz w:val="10"/>
        </w:rPr>
        <w:t xml:space="preserve">     </w:t>
      </w:r>
      <w:r w:rsidRPr="00EC63EA">
        <w:rPr>
          <w:rStyle w:val="StyleBoldUnderline"/>
          <w:highlight w:val="cyan"/>
        </w:rPr>
        <w:t>Building Energy Codes</w:t>
      </w:r>
      <w:r w:rsidRPr="00E34EAB">
        <w:rPr>
          <w:rStyle w:val="StyleBoldUnderline"/>
          <w:b w:val="0"/>
          <w:sz w:val="12"/>
          <w:u w:val="none"/>
        </w:rPr>
        <w:t>¶</w:t>
      </w:r>
      <w:r w:rsidRPr="00E34EAB">
        <w:rPr>
          <w:rStyle w:val="StyleBoldUnderline"/>
          <w:sz w:val="12"/>
        </w:rPr>
        <w:t xml:space="preserve"> </w:t>
      </w:r>
      <w:r w:rsidRPr="00E34EAB">
        <w:rPr>
          <w:sz w:val="10"/>
        </w:rPr>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r w:rsidRPr="00E34EAB">
        <w:rPr>
          <w:sz w:val="12"/>
        </w:rPr>
        <w:t>¶</w:t>
      </w:r>
      <w:r w:rsidRPr="00E34EAB">
        <w:rPr>
          <w:sz w:val="10"/>
        </w:rPr>
        <w:t xml:space="preserve">     Energy Efficiency Resource Standards (EERS</w:t>
      </w:r>
      <w:proofErr w:type="gramStart"/>
      <w:r w:rsidRPr="00E34EAB">
        <w:rPr>
          <w:sz w:val="10"/>
        </w:rPr>
        <w:t>)</w:t>
      </w:r>
      <w:r w:rsidRPr="00E34EAB">
        <w:rPr>
          <w:sz w:val="12"/>
        </w:rPr>
        <w:t>¶</w:t>
      </w:r>
      <w:proofErr w:type="gramEnd"/>
      <w:r w:rsidRPr="00E34EAB">
        <w:rPr>
          <w:sz w:val="10"/>
        </w:rPr>
        <w:t xml:space="preserve"> 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r w:rsidRPr="00E34EAB">
        <w:rPr>
          <w:sz w:val="10"/>
          <w:highlight w:val="cyan"/>
        </w:rPr>
        <w:t>.</w:t>
      </w:r>
      <w:r w:rsidRPr="00E34EAB">
        <w:rPr>
          <w:sz w:val="12"/>
          <w:highlight w:val="cyan"/>
        </w:rPr>
        <w:t>¶</w:t>
      </w:r>
      <w:r w:rsidRPr="00E34EAB">
        <w:rPr>
          <w:sz w:val="10"/>
          <w:highlight w:val="cyan"/>
        </w:rPr>
        <w:t xml:space="preserve">     </w:t>
      </w:r>
      <w:r w:rsidRPr="00EC63EA">
        <w:rPr>
          <w:rStyle w:val="StyleBoldUnderline"/>
          <w:highlight w:val="cyan"/>
        </w:rPr>
        <w:t>Energy Standards for Public Buildings</w:t>
      </w:r>
      <w:r w:rsidRPr="00E34EAB">
        <w:rPr>
          <w:rStyle w:val="StyleBoldUnderline"/>
          <w:b w:val="0"/>
          <w:sz w:val="12"/>
          <w:u w:val="none"/>
        </w:rPr>
        <w:t>¶</w:t>
      </w:r>
      <w:r w:rsidRPr="00E34EAB">
        <w:rPr>
          <w:rStyle w:val="StyleBoldUnderline"/>
          <w:sz w:val="12"/>
        </w:rPr>
        <w:t xml:space="preserve"> </w:t>
      </w:r>
      <w:r w:rsidRPr="00E34EAB">
        <w:rPr>
          <w:sz w:val="10"/>
        </w:rPr>
        <w:t>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equipment that meets federal Energy Star criteria. Policies designed to encourage the use of on-site renewables generally establish conditional requirements tied to life-cycle cost analysis.</w:t>
      </w:r>
      <w:r w:rsidRPr="00E34EAB">
        <w:rPr>
          <w:sz w:val="12"/>
        </w:rPr>
        <w:t>¶</w:t>
      </w:r>
      <w:r w:rsidRPr="00E34EAB">
        <w:rPr>
          <w:sz w:val="10"/>
        </w:rPr>
        <w:t xml:space="preserve">     </w:t>
      </w:r>
      <w:r w:rsidRPr="00EC63EA">
        <w:rPr>
          <w:rStyle w:val="StyleBoldUnderline"/>
          <w:highlight w:val="cyan"/>
        </w:rPr>
        <w:t>Equipment Certification Requirements</w:t>
      </w:r>
      <w:r w:rsidRPr="00E34EAB">
        <w:rPr>
          <w:rStyle w:val="StyleBoldUnderline"/>
          <w:b w:val="0"/>
          <w:sz w:val="12"/>
          <w:u w:val="none"/>
        </w:rPr>
        <w:t>¶</w:t>
      </w:r>
      <w:r w:rsidRPr="00E34EAB">
        <w:rPr>
          <w:rStyle w:val="StyleBoldUnderline"/>
          <w:sz w:val="12"/>
        </w:rPr>
        <w:t xml:space="preserve"> </w:t>
      </w:r>
      <w:r w:rsidRPr="00E34EAB">
        <w:rPr>
          <w:sz w:val="10"/>
        </w:rP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r w:rsidRPr="00E34EAB">
        <w:rPr>
          <w:sz w:val="12"/>
        </w:rPr>
        <w:t>¶</w:t>
      </w:r>
      <w:r w:rsidRPr="00E34EAB">
        <w:rPr>
          <w:sz w:val="10"/>
        </w:rPr>
        <w:t xml:space="preserve">     </w:t>
      </w:r>
      <w:r w:rsidRPr="00EC63EA">
        <w:rPr>
          <w:rStyle w:val="StyleBoldUnderline"/>
          <w:highlight w:val="cyan"/>
        </w:rPr>
        <w:t>Generation Disclosure</w:t>
      </w:r>
      <w:r w:rsidRPr="00E34EAB">
        <w:rPr>
          <w:rStyle w:val="StyleBoldUnderline"/>
          <w:b w:val="0"/>
          <w:sz w:val="12"/>
          <w:u w:val="none"/>
        </w:rPr>
        <w:t>¶</w:t>
      </w:r>
      <w:r w:rsidRPr="00E34EAB">
        <w:rPr>
          <w:rStyle w:val="StyleBoldUnderline"/>
          <w:sz w:val="12"/>
        </w:rPr>
        <w:t xml:space="preserve"> </w:t>
      </w:r>
      <w:r w:rsidRPr="00E34EAB">
        <w:rPr>
          <w:sz w:val="10"/>
        </w:rP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Green Power Purchasing Policies</w:t>
      </w:r>
      <w:r w:rsidRPr="00E34EAB">
        <w:rPr>
          <w:rStyle w:val="StyleBoldUnderline"/>
          <w:b w:val="0"/>
          <w:sz w:val="12"/>
          <w:u w:val="none"/>
        </w:rPr>
        <w:t>¶</w:t>
      </w:r>
      <w:r w:rsidRPr="00E34EAB">
        <w:rPr>
          <w:rStyle w:val="StyleBoldUnderline"/>
          <w:sz w:val="12"/>
        </w:rPr>
        <w:t xml:space="preserve"> </w:t>
      </w:r>
      <w:r w:rsidRPr="00EC63EA">
        <w:rPr>
          <w:rStyle w:val="Emphasis"/>
          <w:highlight w:val="cyan"/>
        </w:rPr>
        <w:t>Government entities</w:t>
      </w:r>
      <w:r w:rsidRPr="00E34EAB">
        <w:rPr>
          <w:sz w:val="10"/>
        </w:rPr>
        <w:t xml:space="preserve">, businesses, residents, schools, non-profits and others </w:t>
      </w:r>
      <w:r w:rsidRPr="00EC63EA">
        <w:rPr>
          <w:rStyle w:val="StyleBoldUnderline"/>
          <w:highlight w:val="cyan"/>
        </w:rPr>
        <w:t>can</w:t>
      </w:r>
      <w:r w:rsidRPr="00A37AC9">
        <w:rPr>
          <w:rStyle w:val="StyleBoldUnderline"/>
        </w:rPr>
        <w:t xml:space="preserve"> play a significant role in supporting renewable energy by </w:t>
      </w:r>
      <w:r w:rsidRPr="00EC63EA">
        <w:rPr>
          <w:rStyle w:val="Emphasis"/>
          <w:highlight w:val="cyan"/>
        </w:rPr>
        <w:t>buy</w:t>
      </w:r>
      <w:r w:rsidRPr="00A37AC9">
        <w:rPr>
          <w:rStyle w:val="Emphasis"/>
        </w:rPr>
        <w:t xml:space="preserve">ing </w:t>
      </w:r>
      <w:r w:rsidRPr="00EC63EA">
        <w:rPr>
          <w:rStyle w:val="Emphasis"/>
          <w:highlight w:val="cyan"/>
        </w:rPr>
        <w:t>electricity from renewable resources</w:t>
      </w:r>
      <w:r w:rsidRPr="00E34EAB">
        <w:rPr>
          <w:sz w:val="10"/>
        </w:rPr>
        <w:t xml:space="preserve">, or by buying renewable energy credits (RECs). </w:t>
      </w:r>
      <w:r w:rsidRPr="00A37AC9">
        <w:rPr>
          <w:rStyle w:val="StyleBoldUnderline"/>
        </w:rPr>
        <w:t>Many state and local governments, as well as the federal government, have committed to buying green power to account for a certain percentage of their electricity consumption.</w:t>
      </w:r>
      <w:r w:rsidRPr="00E34EAB">
        <w:rPr>
          <w:sz w:val="10"/>
        </w:rPr>
        <w:t xml:space="preserve"> </w:t>
      </w:r>
      <w:r w:rsidRPr="00EC63EA">
        <w:rPr>
          <w:rStyle w:val="StyleBoldUnderline"/>
          <w:highlight w:val="cyan"/>
        </w:rPr>
        <w:t>Green power purchases are typically executed through contracts with green power marketers or project developers, through utility green power programs, or through community aggregation</w:t>
      </w:r>
      <w:r w:rsidRPr="00A37AC9">
        <w:rPr>
          <w:rStyle w:val="StyleBoldUnderline"/>
        </w:rPr>
        <w:t>.</w:t>
      </w:r>
      <w:r w:rsidRPr="00E34EAB">
        <w:rPr>
          <w:rStyle w:val="StyleBoldUnderline"/>
          <w:b w:val="0"/>
          <w:sz w:val="12"/>
          <w:u w:val="none"/>
        </w:rPr>
        <w:t>¶</w:t>
      </w:r>
      <w:r w:rsidRPr="00E34EAB">
        <w:rPr>
          <w:rStyle w:val="StyleBoldUnderline"/>
          <w:sz w:val="12"/>
        </w:rPr>
        <w:t xml:space="preserve"> </w:t>
      </w:r>
      <w:r w:rsidRPr="00670B4C">
        <w:rPr>
          <w:rStyle w:val="StyleBoldUnderline"/>
        </w:rPr>
        <w:t xml:space="preserve">    </w:t>
      </w:r>
      <w:r w:rsidRPr="00EC63EA">
        <w:rPr>
          <w:rStyle w:val="StyleBoldUnderline"/>
          <w:highlight w:val="cyan"/>
        </w:rPr>
        <w:t>Interconnection Standards</w:t>
      </w:r>
      <w:r w:rsidRPr="00E34EAB">
        <w:rPr>
          <w:rStyle w:val="StyleBoldUnderline"/>
          <w:b w:val="0"/>
          <w:sz w:val="12"/>
          <w:u w:val="none"/>
        </w:rPr>
        <w:t>¶</w:t>
      </w:r>
      <w:r w:rsidRPr="00E34EAB">
        <w:rPr>
          <w:rStyle w:val="StyleBoldUnderline"/>
          <w:sz w:val="12"/>
        </w:rPr>
        <w:t xml:space="preserve"> </w:t>
      </w:r>
      <w:r w:rsidRPr="00E34EAB">
        <w:rPr>
          <w:sz w:val="10"/>
        </w:rPr>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rsidRPr="00E34EAB">
        <w:rPr>
          <w:sz w:val="10"/>
        </w:rPr>
        <w:t>commissions</w:t>
      </w:r>
      <w:proofErr w:type="spellEnd"/>
      <w:r w:rsidRPr="00E34EAB">
        <w:rPr>
          <w:sz w:val="10"/>
        </w:rPr>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Line Extension Analysis</w:t>
      </w:r>
      <w:r w:rsidRPr="00E34EAB">
        <w:rPr>
          <w:rStyle w:val="StyleBoldUnderline"/>
          <w:b w:val="0"/>
          <w:sz w:val="12"/>
          <w:u w:val="none"/>
        </w:rPr>
        <w:t>¶</w:t>
      </w:r>
      <w:r w:rsidRPr="00E34EAB">
        <w:rPr>
          <w:rStyle w:val="StyleBoldUnderline"/>
          <w:sz w:val="12"/>
        </w:rPr>
        <w:t xml:space="preserve"> </w:t>
      </w:r>
      <w:r w:rsidRPr="00E34EAB">
        <w:rPr>
          <w:sz w:val="10"/>
        </w:rP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Mandatory Utility Green Power Option</w:t>
      </w:r>
      <w:r w:rsidRPr="00E34EAB">
        <w:rPr>
          <w:rStyle w:val="StyleBoldUnderline"/>
          <w:b w:val="0"/>
          <w:sz w:val="12"/>
          <w:u w:val="none"/>
        </w:rPr>
        <w:t>¶</w:t>
      </w:r>
      <w:r w:rsidRPr="00E34EAB">
        <w:rPr>
          <w:rStyle w:val="StyleBoldUnderline"/>
          <w:sz w:val="12"/>
        </w:rPr>
        <w:t xml:space="preserve"> </w:t>
      </w:r>
      <w:r w:rsidRPr="00E34EAB">
        <w:rPr>
          <w:sz w:val="10"/>
        </w:rPr>
        <w:t>Several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r w:rsidRPr="00E34EAB">
        <w:rPr>
          <w:sz w:val="12"/>
        </w:rPr>
        <w:t>¶</w:t>
      </w:r>
      <w:r w:rsidRPr="00E34EAB">
        <w:rPr>
          <w:sz w:val="10"/>
        </w:rPr>
        <w:t xml:space="preserve">     </w:t>
      </w:r>
      <w:r w:rsidRPr="00EC63EA">
        <w:rPr>
          <w:rStyle w:val="StyleBoldUnderline"/>
          <w:highlight w:val="cyan"/>
        </w:rPr>
        <w:t>Net Metering</w:t>
      </w:r>
      <w:r w:rsidRPr="00E34EAB">
        <w:rPr>
          <w:rStyle w:val="StyleBoldUnderline"/>
          <w:b w:val="0"/>
          <w:sz w:val="12"/>
          <w:highlight w:val="cyan"/>
          <w:u w:val="none"/>
        </w:rPr>
        <w:t>¶</w:t>
      </w:r>
      <w:r w:rsidRPr="00E34EAB">
        <w:rPr>
          <w:rStyle w:val="StyleBoldUnderline"/>
          <w:sz w:val="12"/>
          <w:highlight w:val="cyan"/>
        </w:rPr>
        <w:t xml:space="preserve"> </w:t>
      </w:r>
      <w:r w:rsidRPr="00E34EAB">
        <w:rPr>
          <w:sz w:val="10"/>
        </w:rPr>
        <w:t>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purchase at the utility’s full retail rate. Net metering is required by law in most U.S. states, but these policies vary widely.</w:t>
      </w:r>
      <w:r w:rsidRPr="00E34EAB">
        <w:rPr>
          <w:sz w:val="12"/>
        </w:rPr>
        <w:t>¶</w:t>
      </w:r>
      <w:r w:rsidRPr="00E34EAB">
        <w:rPr>
          <w:sz w:val="10"/>
        </w:rPr>
        <w:t xml:space="preserve">     </w:t>
      </w:r>
      <w:r w:rsidRPr="00EC63EA">
        <w:rPr>
          <w:rStyle w:val="StyleBoldUnderline"/>
          <w:highlight w:val="cyan"/>
        </w:rPr>
        <w:t>Public Benefit Funds</w:t>
      </w:r>
      <w:r w:rsidRPr="00E34EAB">
        <w:rPr>
          <w:rStyle w:val="StyleBoldUnderline"/>
          <w:b w:val="0"/>
          <w:sz w:val="12"/>
          <w:u w:val="none"/>
        </w:rPr>
        <w:t>¶</w:t>
      </w:r>
      <w:r w:rsidRPr="00E34EAB">
        <w:rPr>
          <w:rStyle w:val="StyleBoldUnderline"/>
          <w:sz w:val="12"/>
        </w:rPr>
        <w:t xml:space="preserve"> </w:t>
      </w:r>
      <w:r w:rsidRPr="00E34EAB">
        <w:rPr>
          <w:sz w:val="10"/>
        </w:rP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Renewables Portfolio Standards</w:t>
      </w:r>
      <w:r w:rsidRPr="00E34EAB">
        <w:rPr>
          <w:sz w:val="10"/>
        </w:rPr>
        <w:t xml:space="preserve"> (RPS)</w:t>
      </w:r>
      <w:r w:rsidRPr="00E34EAB">
        <w:rPr>
          <w:sz w:val="12"/>
        </w:rPr>
        <w:t>¶</w:t>
      </w:r>
      <w:r w:rsidRPr="00E34EAB">
        <w:rPr>
          <w:sz w:val="10"/>
        </w:rPr>
        <w:t xml:space="preserve"> 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Solar &amp; Wind Access Policies</w:t>
      </w:r>
      <w:r w:rsidRPr="00E34EAB">
        <w:rPr>
          <w:rStyle w:val="StyleBoldUnderline"/>
          <w:b w:val="0"/>
          <w:sz w:val="12"/>
          <w:u w:val="none"/>
        </w:rPr>
        <w:t>¶</w:t>
      </w:r>
      <w:r w:rsidRPr="00E34EAB">
        <w:rPr>
          <w:rStyle w:val="StyleBoldUnderline"/>
          <w:sz w:val="12"/>
        </w:rPr>
        <w:t xml:space="preserve"> </w:t>
      </w:r>
      <w:r w:rsidRPr="00E34EAB">
        <w:rPr>
          <w:sz w:val="10"/>
        </w:rP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r w:rsidRPr="00E34EAB">
        <w:rPr>
          <w:sz w:val="12"/>
        </w:rPr>
        <w:t>¶</w:t>
      </w:r>
      <w:r w:rsidRPr="00E34EAB">
        <w:rPr>
          <w:sz w:val="10"/>
        </w:rPr>
        <w:t xml:space="preserve">     </w:t>
      </w:r>
      <w:r w:rsidRPr="00EC63EA">
        <w:rPr>
          <w:rStyle w:val="StyleBoldUnderline"/>
          <w:highlight w:val="cyan"/>
        </w:rPr>
        <w:t>Solar &amp; Wind Contractor Licensing</w:t>
      </w:r>
      <w:r w:rsidRPr="00E34EAB">
        <w:rPr>
          <w:rStyle w:val="StyleBoldUnderline"/>
          <w:b w:val="0"/>
          <w:sz w:val="12"/>
          <w:u w:val="none"/>
        </w:rPr>
        <w:t>¶</w:t>
      </w:r>
      <w:r w:rsidRPr="00E34EAB">
        <w:rPr>
          <w:rStyle w:val="StyleBoldUnderline"/>
          <w:sz w:val="12"/>
        </w:rPr>
        <w:t xml:space="preserve"> </w:t>
      </w:r>
      <w:r w:rsidRPr="00E34EAB">
        <w:rPr>
          <w:sz w:val="10"/>
        </w:rPr>
        <w:t>Some states have established a licensing process for solar-energy contractors and/or wind-energy contractors. These requirements are designed to ensure that contractors have the necessary knowledge and experience to install systems properly. Solar licenses typically take the form of either a separate, specialized solar contractor’s license, or a specialty classification under a general electrical or plumbing license.</w:t>
      </w:r>
      <w:r w:rsidRPr="00E34EAB">
        <w:rPr>
          <w:sz w:val="12"/>
        </w:rPr>
        <w:t>¶</w:t>
      </w:r>
      <w:r w:rsidRPr="00E34EAB">
        <w:rPr>
          <w:sz w:val="10"/>
        </w:rPr>
        <w:t xml:space="preserve">     </w:t>
      </w:r>
      <w:r w:rsidRPr="00EC63EA">
        <w:rPr>
          <w:rStyle w:val="StyleBoldUnderline"/>
          <w:highlight w:val="cyan"/>
        </w:rPr>
        <w:t>Solar &amp; Wind Permitting Standards</w:t>
      </w:r>
      <w:r w:rsidRPr="00E34EAB">
        <w:rPr>
          <w:rStyle w:val="StyleBoldUnderline"/>
          <w:b w:val="0"/>
          <w:sz w:val="12"/>
          <w:u w:val="none"/>
        </w:rPr>
        <w:t>¶</w:t>
      </w:r>
      <w:r w:rsidRPr="00E34EAB">
        <w:rPr>
          <w:rStyle w:val="StyleBoldUnderline"/>
          <w:sz w:val="12"/>
        </w:rPr>
        <w:t xml:space="preserve"> </w:t>
      </w:r>
      <w:r w:rsidRPr="00E34EAB">
        <w:rPr>
          <w:sz w:val="10"/>
        </w:rP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rsidR="00823F96" w:rsidRDefault="00823F96" w:rsidP="00823F96">
      <w:pPr>
        <w:pStyle w:val="Heading4"/>
      </w:pPr>
      <w:r>
        <w:t>Precision-Prefer our evidence---DSIRE is the best source for incentive definitions</w:t>
      </w:r>
    </w:p>
    <w:p w:rsidR="00823F96" w:rsidRDefault="00823F96" w:rsidP="00823F96">
      <w:proofErr w:type="spellStart"/>
      <w:r w:rsidRPr="00AC4BBE">
        <w:rPr>
          <w:rStyle w:val="StyleStyleBold12pt"/>
        </w:rPr>
        <w:t>Gouchoe</w:t>
      </w:r>
      <w:proofErr w:type="spellEnd"/>
      <w:r w:rsidRPr="00AC4BBE">
        <w:rPr>
          <w:rStyle w:val="StyleStyleBold12pt"/>
        </w:rPr>
        <w:t>, 2k -</w:t>
      </w:r>
      <w:r>
        <w:rPr>
          <w:b/>
        </w:rPr>
        <w:t xml:space="preserve"> </w:t>
      </w:r>
      <w:r w:rsidRPr="00117142">
        <w:t xml:space="preserve">North Carolina Solar Center Industrial Extension Service North Carolina State University (Susan, “Local Government and Community Programs and Incentives for Renewable Energy— National Report,” </w:t>
      </w:r>
      <w:hyperlink r:id="rId38" w:history="1">
        <w:r w:rsidRPr="00117142">
          <w:rPr>
            <w:rStyle w:val="Hyperlink"/>
          </w:rPr>
          <w:t>http://seg.fsu.edu/Library/casestudy%20of%20incentives.pdf</w:t>
        </w:r>
      </w:hyperlink>
    </w:p>
    <w:p w:rsidR="00823F96" w:rsidRDefault="00823F96" w:rsidP="00823F96">
      <w:pPr>
        <w:rPr>
          <w:sz w:val="16"/>
        </w:rPr>
      </w:pPr>
      <w:r w:rsidRPr="00232A75">
        <w:rPr>
          <w:sz w:val="16"/>
        </w:rPr>
        <w:t xml:space="preserve">The Database of State Incentives for Renewable </w:t>
      </w:r>
      <w:r w:rsidRPr="00232A75">
        <w:rPr>
          <w:rStyle w:val="StyleBoldUnderline"/>
        </w:rPr>
        <w:t>Energy (</w:t>
      </w:r>
      <w:r w:rsidRPr="00EC63EA">
        <w:rPr>
          <w:rStyle w:val="StyleBoldUnderline"/>
          <w:highlight w:val="cyan"/>
        </w:rPr>
        <w:t>DSIRE) serves as the nation’s most comprehensive source of information on the status of</w:t>
      </w:r>
      <w:r w:rsidRPr="00E92F93">
        <w:rPr>
          <w:u w:val="single"/>
        </w:rPr>
        <w:t xml:space="preserve"> </w:t>
      </w:r>
      <w:r w:rsidRPr="00232A75">
        <w:rPr>
          <w:sz w:val="16"/>
        </w:rPr>
        <w:t xml:space="preserve">programs and </w:t>
      </w:r>
      <w:r w:rsidRPr="00EC63EA">
        <w:rPr>
          <w:rStyle w:val="StyleBoldUnderline"/>
          <w:highlight w:val="cyan"/>
        </w:rPr>
        <w:t>incentives for</w:t>
      </w:r>
      <w:r w:rsidRPr="00232A75">
        <w:rPr>
          <w:rStyle w:val="StyleBoldUnderline"/>
        </w:rPr>
        <w:t xml:space="preserve"> renewable </w:t>
      </w:r>
      <w:r w:rsidRPr="00EC63EA">
        <w:rPr>
          <w:rStyle w:val="StyleBoldUnderline"/>
          <w:highlight w:val="cyan"/>
        </w:rPr>
        <w:t>energy</w:t>
      </w:r>
      <w:r w:rsidRPr="00232A75">
        <w:rPr>
          <w:sz w:val="16"/>
        </w:rPr>
        <w:t xml:space="preserve">. The database tracks these programs at the state, utility, local, and community level. </w:t>
      </w:r>
      <w:r w:rsidRPr="000052B5">
        <w:rPr>
          <w:rStyle w:val="StyleBoldUnderline"/>
        </w:rPr>
        <w:t xml:space="preserve">Established in 1995, </w:t>
      </w:r>
      <w:r w:rsidRPr="00EC63EA">
        <w:rPr>
          <w:rStyle w:val="StyleBoldUnderline"/>
          <w:highlight w:val="cyan"/>
        </w:rPr>
        <w:t xml:space="preserve">DSIRE is an ongoing project of the Interstate </w:t>
      </w:r>
      <w:r w:rsidRPr="00EC63EA">
        <w:rPr>
          <w:rStyle w:val="StyleBoldUnderline"/>
          <w:highlight w:val="cyan"/>
        </w:rPr>
        <w:lastRenderedPageBreak/>
        <w:t>Renewable Energy Council</w:t>
      </w:r>
      <w:r w:rsidRPr="00232A75">
        <w:rPr>
          <w:sz w:val="16"/>
        </w:rPr>
        <w:t xml:space="preserve"> (IREC) and is managed by the North Carolina Solar Center </w:t>
      </w:r>
      <w:r w:rsidRPr="00EC63EA">
        <w:rPr>
          <w:rStyle w:val="StyleBoldUnderline"/>
          <w:highlight w:val="cyan"/>
        </w:rPr>
        <w:t>with funding from</w:t>
      </w:r>
      <w:r w:rsidRPr="00EC63EA">
        <w:rPr>
          <w:sz w:val="16"/>
          <w:highlight w:val="cyan"/>
        </w:rPr>
        <w:t xml:space="preserve"> </w:t>
      </w:r>
      <w:r w:rsidRPr="00EC63EA">
        <w:rPr>
          <w:rStyle w:val="StyleBoldUnderline"/>
          <w:highlight w:val="cyan"/>
        </w:rPr>
        <w:t>the</w:t>
      </w:r>
      <w:r w:rsidRPr="000052B5">
        <w:rPr>
          <w:rStyle w:val="StyleBoldUnderline"/>
        </w:rPr>
        <w:t xml:space="preserve"> U.S. </w:t>
      </w:r>
      <w:r w:rsidRPr="00EC63EA">
        <w:rPr>
          <w:rStyle w:val="StyleBoldUnderline"/>
          <w:highlight w:val="cyan"/>
        </w:rPr>
        <w:t>D</w:t>
      </w:r>
      <w:r w:rsidRPr="000052B5">
        <w:rPr>
          <w:rStyle w:val="StyleBoldUnderline"/>
        </w:rPr>
        <w:t xml:space="preserve">epartment </w:t>
      </w:r>
      <w:r w:rsidRPr="00EC63EA">
        <w:rPr>
          <w:rStyle w:val="StyleBoldUnderline"/>
          <w:highlight w:val="cyan"/>
        </w:rPr>
        <w:t>o</w:t>
      </w:r>
      <w:r w:rsidRPr="000052B5">
        <w:rPr>
          <w:rStyle w:val="StyleBoldUnderline"/>
        </w:rPr>
        <w:t xml:space="preserve">f </w:t>
      </w:r>
      <w:r w:rsidRPr="00EC63EA">
        <w:rPr>
          <w:rStyle w:val="StyleBoldUnderline"/>
          <w:highlight w:val="cyan"/>
        </w:rPr>
        <w:t>E</w:t>
      </w:r>
      <w:r w:rsidRPr="00EC63EA">
        <w:rPr>
          <w:rStyle w:val="StyleBoldUnderline"/>
        </w:rPr>
        <w:t>n</w:t>
      </w:r>
      <w:r w:rsidRPr="000052B5">
        <w:rPr>
          <w:rStyle w:val="StyleBoldUnderline"/>
        </w:rPr>
        <w:t>ergy</w:t>
      </w:r>
      <w:r w:rsidRPr="00232A75">
        <w:rPr>
          <w:sz w:val="16"/>
        </w:rPr>
        <w:t>’s Office of Power Technologies.</w:t>
      </w:r>
      <w:r w:rsidRPr="00E34EAB">
        <w:rPr>
          <w:sz w:val="12"/>
        </w:rPr>
        <w:t xml:space="preserve">¶ </w:t>
      </w:r>
      <w:r w:rsidRPr="00E92F93">
        <w:rPr>
          <w:u w:val="single"/>
        </w:rPr>
        <w:t>T</w:t>
      </w:r>
      <w:r w:rsidRPr="00232A75">
        <w:rPr>
          <w:rStyle w:val="StyleBoldUnderline"/>
        </w:rPr>
        <w:t>he first three phases of the DSIRE project—surveys of state financial incentives, state regulatory policies, and utility programs and incentives—have been completed</w:t>
      </w:r>
      <w:r w:rsidRPr="00232A75">
        <w:rPr>
          <w:sz w:val="16"/>
        </w:rPr>
        <w:t xml:space="preserve">. Information from these databases has been published in three previous reports: National Summary Report on State Financial Incentives for Renewable Energy (1997); National Summary Report on State Programs and Regulatory Policies for Renewable Energy (1998); and National Summary Report on Utility Programs and Incentives for Renewable Energy (1999). These reports summarize incentives, programs, and policies that promote active and passive solar, </w:t>
      </w:r>
      <w:proofErr w:type="spellStart"/>
      <w:r w:rsidRPr="00232A75">
        <w:rPr>
          <w:sz w:val="16"/>
        </w:rPr>
        <w:t>photovoltaics</w:t>
      </w:r>
      <w:proofErr w:type="spellEnd"/>
      <w:r w:rsidRPr="00232A75">
        <w:rPr>
          <w:sz w:val="16"/>
        </w:rPr>
        <w:t>, wind, biomass, alternative fuels, geothermal, hydropower, and waste energy sources. Given the rapidly changing status of state activities, an updated report— National Summary Report on State Financial and Regulatory Incentives for Renewable Energy—has been produced concurrently with this report on local initiatives.</w:t>
      </w:r>
      <w:r w:rsidRPr="00E34EAB">
        <w:rPr>
          <w:sz w:val="12"/>
        </w:rPr>
        <w:t xml:space="preserve">¶ </w:t>
      </w:r>
      <w:r w:rsidRPr="00232A75">
        <w:rPr>
          <w:rStyle w:val="StyleBoldUnderline"/>
        </w:rPr>
        <w:t>While reports serve as a snapshot of the status of incentives and programs, constant revisions and additions to the database maintain DSIRE’s role as the most up-to-date, national clearinghouse of information on incentives and programs for renewable energy</w:t>
      </w:r>
      <w:r w:rsidRPr="00232A75">
        <w:rPr>
          <w:sz w:val="16"/>
        </w:rPr>
        <w:t>. Through DSIRE on Line, the DSIRE database is accessible via the web at: http://www.ncsc.ncsu.edu/dsire.htm. In 2001, federal incentives will be added to the database, thereby providing a complete and comprehensive database of renewable energy incentives at all levels—national, state, and local.</w:t>
      </w:r>
    </w:p>
    <w:p w:rsidR="00823F96" w:rsidRDefault="00823F96" w:rsidP="00823F96">
      <w:pPr>
        <w:pStyle w:val="Heading4"/>
      </w:pPr>
      <w:r>
        <w:t xml:space="preserve">Err negative on questions of limits – it’s always better to </w:t>
      </w:r>
      <w:proofErr w:type="spellStart"/>
      <w:r>
        <w:t>overlimit</w:t>
      </w:r>
      <w:proofErr w:type="spellEnd"/>
      <w:r>
        <w:t xml:space="preserve"> rather than </w:t>
      </w:r>
      <w:proofErr w:type="spellStart"/>
      <w:r>
        <w:t>underlimit</w:t>
      </w:r>
      <w:proofErr w:type="spellEnd"/>
      <w:r>
        <w:t xml:space="preserve"> because depth trumps breadth.</w:t>
      </w:r>
    </w:p>
    <w:p w:rsidR="00823F96" w:rsidRPr="00AC49E3" w:rsidRDefault="00823F96" w:rsidP="00823F96">
      <w:pPr>
        <w:rPr>
          <w:rStyle w:val="StyleStyleBold12pt"/>
        </w:rPr>
      </w:pPr>
      <w:r w:rsidRPr="00AC49E3">
        <w:rPr>
          <w:rStyle w:val="StyleStyleBold12pt"/>
        </w:rPr>
        <w:t>TPC, ‘10</w:t>
      </w:r>
    </w:p>
    <w:p w:rsidR="00823F96" w:rsidRDefault="00823F96" w:rsidP="00823F96">
      <w:pPr>
        <w:rPr>
          <w:rFonts w:eastAsia="Calibri" w:cs="Times New Roman"/>
        </w:rPr>
      </w:pPr>
      <w:r>
        <w:t>[Texas Panhandle P-16 Council, Texas based group of teachers and educators from across the state, 2010, “</w:t>
      </w:r>
      <w:r>
        <w:rPr>
          <w:rFonts w:eastAsia="Calibri" w:cs="Times New Roman"/>
        </w:rPr>
        <w:t>Breadth vs. Depth of High School Curriculum Content”,</w:t>
      </w:r>
    </w:p>
    <w:p w:rsidR="00823F96" w:rsidRDefault="00823F96" w:rsidP="00823F96">
      <w:pPr>
        <w:rPr>
          <w:rFonts w:eastAsia="Calibri" w:cs="Times New Roman"/>
        </w:rPr>
      </w:pPr>
      <w:hyperlink r:id="rId39" w:history="1">
        <w:r w:rsidRPr="006A2429">
          <w:rPr>
            <w:rStyle w:val="Hyperlink"/>
            <w:rFonts w:eastAsia="Calibri" w:cs="Times New Roman"/>
          </w:rPr>
          <w:t>http://www.panhandlep-16.net/users/0001/docs/Position%20Paper2.pdf</w:t>
        </w:r>
      </w:hyperlink>
      <w:r>
        <w:rPr>
          <w:rFonts w:eastAsia="Calibri" w:cs="Times New Roman"/>
        </w:rPr>
        <w:t>, RSR]</w:t>
      </w:r>
    </w:p>
    <w:p w:rsidR="00823F96" w:rsidRPr="00AC49E3" w:rsidRDefault="00823F96" w:rsidP="00823F96">
      <w:pPr>
        <w:rPr>
          <w:sz w:val="16"/>
        </w:rPr>
      </w:pPr>
      <w:r w:rsidRPr="00973C64">
        <w:rPr>
          <w:rStyle w:val="StyleBoldUnderline"/>
          <w:highlight w:val="yellow"/>
        </w:rPr>
        <w:t>Less breadth and more depth</w:t>
      </w:r>
      <w:r w:rsidRPr="00AC49E3">
        <w:rPr>
          <w:rStyle w:val="StyleBoldUnderline"/>
        </w:rPr>
        <w:t xml:space="preserve"> in curriculum </w:t>
      </w:r>
      <w:r w:rsidRPr="00973C64">
        <w:rPr>
          <w:rStyle w:val="StyleBoldUnderline"/>
          <w:highlight w:val="yellow"/>
        </w:rPr>
        <w:t>better prepares</w:t>
      </w:r>
      <w:r w:rsidRPr="00AC49E3">
        <w:rPr>
          <w:rStyle w:val="StyleBoldUnderline"/>
        </w:rPr>
        <w:t xml:space="preserve"> students</w:t>
      </w:r>
      <w:r w:rsidRPr="00AC49E3">
        <w:rPr>
          <w:sz w:val="16"/>
        </w:rPr>
        <w:t xml:space="preserve"> for future careers and education. This is the position of over one hundred faculty assembled in the Texas Panhandle, </w:t>
      </w:r>
      <w:r w:rsidRPr="00973C64">
        <w:rPr>
          <w:rStyle w:val="StyleBoldUnderline"/>
          <w:highlight w:val="yellow"/>
        </w:rPr>
        <w:t>and it is also the conclusion of many scholarly studies</w:t>
      </w:r>
      <w:r w:rsidRPr="00AC49E3">
        <w:rPr>
          <w:rStyle w:val="StyleBoldUnderline"/>
        </w:rPr>
        <w:t xml:space="preserve"> reviewed for this paper</w:t>
      </w:r>
      <w:r w:rsidRPr="00AC49E3">
        <w:rPr>
          <w:sz w:val="16"/>
        </w:rPr>
        <w:t xml:space="preserve">. In fact, there are far too many studies to cite in this paper, so only a few representative studies are used. </w:t>
      </w:r>
      <w:r w:rsidRPr="00973C64">
        <w:rPr>
          <w:rStyle w:val="StyleBoldUnderline"/>
          <w:highlight w:val="yellow"/>
        </w:rPr>
        <w:t>In a 2008 study</w:t>
      </w:r>
      <w:r w:rsidRPr="00AC49E3">
        <w:rPr>
          <w:sz w:val="16"/>
        </w:rPr>
        <w:t xml:space="preserve"> entitled “Depth Versus Breadth: How Content Coverage in High School Science Courses Relates to Later Success in College Science Coursework” 1 the </w:t>
      </w:r>
      <w:r w:rsidRPr="00973C64">
        <w:rPr>
          <w:rStyle w:val="StyleBoldUnderline"/>
          <w:highlight w:val="yellow"/>
        </w:rPr>
        <w:t>researchers noted: “In a comparison of 46 countries</w:t>
      </w:r>
      <w:r w:rsidRPr="00AC49E3">
        <w:rPr>
          <w:rStyle w:val="StyleBoldUnderline"/>
        </w:rPr>
        <w:t xml:space="preserve">, Schmidt et al. (2005) noted that in top-achieving countries, </w:t>
      </w:r>
      <w:r w:rsidRPr="00973C64">
        <w:rPr>
          <w:rStyle w:val="StyleBoldUnderline"/>
          <w:highlight w:val="yellow"/>
        </w:rPr>
        <w:t>the science frameworks cover far fewer topics than in the United States, and that students from these countries perform significantly better</w:t>
      </w:r>
      <w:r w:rsidRPr="00AC49E3">
        <w:rPr>
          <w:rStyle w:val="StyleBoldUnderline"/>
        </w:rPr>
        <w:t xml:space="preserve"> than students in the United States. They conclude that U.S. standards are not likely to create a framework that develops a deeper understanding of the structure of the discipline. By international standards, the U.S. science framework is „unfocused, repetitive, and undemanding</w:t>
      </w:r>
      <w:r w:rsidRPr="00AC49E3">
        <w:rPr>
          <w:sz w:val="16"/>
        </w:rPr>
        <w:t>‟”. The study went on to say that “</w:t>
      </w:r>
      <w:r w:rsidRPr="00AC49E3">
        <w:rPr>
          <w:rStyle w:val="StyleBoldUnderline"/>
        </w:rPr>
        <w:t xml:space="preserve">the baseline model reveals a direct and compelling outcome: </w:t>
      </w:r>
      <w:r w:rsidRPr="00973C64">
        <w:rPr>
          <w:rStyle w:val="StyleBoldUnderline"/>
          <w:highlight w:val="yellow"/>
        </w:rPr>
        <w:t>teaching for depth is associated with improvements in later performance</w:t>
      </w:r>
      <w:r w:rsidRPr="00AC49E3">
        <w:rPr>
          <w:sz w:val="16"/>
        </w:rPr>
        <w:t>”</w:t>
      </w:r>
    </w:p>
    <w:p w:rsidR="00823F96" w:rsidRDefault="00823F96" w:rsidP="00823F96">
      <w:pPr>
        <w:pStyle w:val="Heading4"/>
      </w:pPr>
      <w:r>
        <w:t xml:space="preserve">6. Specifically, this </w:t>
      </w:r>
      <w:proofErr w:type="spellStart"/>
      <w:r>
        <w:t>interp</w:t>
      </w:r>
      <w:proofErr w:type="spellEnd"/>
      <w:r>
        <w:t xml:space="preserve"> lets in </w:t>
      </w:r>
      <w:proofErr w:type="spellStart"/>
      <w:r>
        <w:t>affs</w:t>
      </w:r>
      <w:proofErr w:type="spellEnd"/>
      <w:r>
        <w:t xml:space="preserve"> that completely dodge links to government alteration of energy markets, destroys core negative ground</w:t>
      </w:r>
    </w:p>
    <w:p w:rsidR="00823F96" w:rsidRPr="00F74257" w:rsidRDefault="00823F96" w:rsidP="00823F96">
      <w:pPr>
        <w:rPr>
          <w:b/>
          <w:bCs/>
          <w:sz w:val="26"/>
        </w:rPr>
      </w:pPr>
      <w:r w:rsidRPr="00B357C6">
        <w:rPr>
          <w:rStyle w:val="StyleStyleBold12pt"/>
        </w:rPr>
        <w:t>Singh-Renewable Energy Policy Project</w:t>
      </w:r>
      <w:r>
        <w:rPr>
          <w:rStyle w:val="StyleStyleBold12pt"/>
        </w:rPr>
        <w:t xml:space="preserve">-98   </w:t>
      </w:r>
      <w:hyperlink r:id="rId40" w:history="1">
        <w:r w:rsidRPr="00F74257">
          <w:rPr>
            <w:rStyle w:val="Hyperlink"/>
          </w:rPr>
          <w:t>Government Procurement to Expand PV Markets</w:t>
        </w:r>
      </w:hyperlink>
    </w:p>
    <w:p w:rsidR="00823F96" w:rsidRPr="00E34EAB" w:rsidRDefault="00823F96" w:rsidP="00823F96">
      <w:pPr>
        <w:rPr>
          <w:b/>
          <w:bCs/>
          <w:sz w:val="26"/>
        </w:rPr>
      </w:pPr>
      <w:hyperlink r:id="rId41" w:anchor="4" w:history="1">
        <w:r>
          <w:rPr>
            <w:rStyle w:val="Hyperlink"/>
          </w:rPr>
          <w:t>http://www.repp.org/repp_pubs/articles/pv/pvs.html#4</w:t>
        </w:r>
      </w:hyperlink>
      <w:r>
        <w:tab/>
      </w:r>
    </w:p>
    <w:p w:rsidR="00823F96" w:rsidRDefault="00823F96" w:rsidP="00823F96">
      <w:pPr>
        <w:rPr>
          <w:rStyle w:val="StyleBoldUnderline"/>
        </w:rPr>
      </w:pPr>
      <w:r>
        <w:t xml:space="preserve">A good government procurement program for renewables should take into account the needs of the private market. </w:t>
      </w:r>
      <w:r w:rsidRPr="008B1BAF">
        <w:rPr>
          <w:rStyle w:val="StyleBoldUnderline"/>
          <w:highlight w:val="yellow"/>
        </w:rPr>
        <w:t xml:space="preserve">The creation of a government market for renewables that bears </w:t>
      </w:r>
      <w:r w:rsidRPr="008B1BAF">
        <w:rPr>
          <w:rStyle w:val="Emphasis"/>
          <w:highlight w:val="yellow"/>
        </w:rPr>
        <w:t>no relationship to the private market</w:t>
      </w:r>
      <w:r w:rsidRPr="00B357C6">
        <w:rPr>
          <w:rStyle w:val="Emphasis"/>
        </w:rPr>
        <w:t xml:space="preserve"> </w:t>
      </w:r>
      <w:r w:rsidRPr="008B1BAF">
        <w:rPr>
          <w:rStyle w:val="StyleBoldUnderline"/>
          <w:highlight w:val="yellow"/>
        </w:rPr>
        <w:t>eliminates the</w:t>
      </w:r>
      <w:r w:rsidRPr="009378B7">
        <w:rPr>
          <w:rStyle w:val="StyleBoldUnderline"/>
        </w:rPr>
        <w:t xml:space="preserve"> indirect, but potentially </w:t>
      </w:r>
      <w:r w:rsidRPr="008B1BAF">
        <w:rPr>
          <w:rStyle w:val="StyleBoldUnderline"/>
          <w:highlight w:val="yellow"/>
        </w:rPr>
        <w:t>enormous economic development and environmental benefits of commercializing renewables in the private market</w:t>
      </w:r>
      <w:r w:rsidRPr="009378B7">
        <w:rPr>
          <w:rStyle w:val="StyleBoldUnderline"/>
        </w:rPr>
        <w:t xml:space="preserve">. </w:t>
      </w:r>
      <w:r w:rsidRPr="008B1BAF">
        <w:rPr>
          <w:rStyle w:val="StyleBoldUnderline"/>
          <w:highlight w:val="yellow"/>
        </w:rPr>
        <w:t xml:space="preserve">Too often policy efforts to create a government market have resulted in </w:t>
      </w:r>
      <w:r w:rsidRPr="008B1BAF">
        <w:rPr>
          <w:rStyle w:val="Emphasis"/>
          <w:highlight w:val="yellow"/>
        </w:rPr>
        <w:t>submarkets reflective of governments’ unique needs</w:t>
      </w:r>
      <w:r w:rsidRPr="009378B7">
        <w:rPr>
          <w:rStyle w:val="Emphasis"/>
        </w:rPr>
        <w:t xml:space="preserve"> and procedures</w:t>
      </w:r>
      <w:r w:rsidRPr="009378B7">
        <w:rPr>
          <w:rStyle w:val="StyleBoldUnderline"/>
        </w:rPr>
        <w:t>.</w:t>
      </w:r>
      <w:r>
        <w:t xml:space="preserve"> </w:t>
      </w:r>
      <w:r w:rsidRPr="008B1BAF">
        <w:rPr>
          <w:rStyle w:val="StyleBoldUnderline"/>
          <w:highlight w:val="yellow"/>
        </w:rPr>
        <w:t xml:space="preserve">For many PV firms, devoting substantial staff time to government contracts may </w:t>
      </w:r>
      <w:r w:rsidRPr="008B1BAF">
        <w:rPr>
          <w:rStyle w:val="Emphasis"/>
          <w:highlight w:val="yellow"/>
        </w:rPr>
        <w:t>detract significantly from efforts oriented to the larger private market</w:t>
      </w:r>
      <w:r w:rsidRPr="00B357C6">
        <w:rPr>
          <w:rStyle w:val="StyleBoldUnderline"/>
        </w:rPr>
        <w:t>.</w:t>
      </w:r>
    </w:p>
    <w:p w:rsidR="00823F96" w:rsidRPr="00823F96" w:rsidRDefault="00823F96" w:rsidP="00823F96">
      <w:bookmarkStart w:id="1" w:name="_GoBack"/>
      <w:bookmarkEnd w:id="1"/>
    </w:p>
    <w:sectPr w:rsidR="00823F96" w:rsidRPr="00823F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1D" w:rsidRDefault="00D0261D" w:rsidP="005F5576">
      <w:r>
        <w:separator/>
      </w:r>
    </w:p>
  </w:endnote>
  <w:endnote w:type="continuationSeparator" w:id="0">
    <w:p w:rsidR="00D0261D" w:rsidRDefault="00D026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1D" w:rsidRDefault="00D0261D" w:rsidP="005F5576">
      <w:r>
        <w:separator/>
      </w:r>
    </w:p>
  </w:footnote>
  <w:footnote w:type="continuationSeparator" w:id="0">
    <w:p w:rsidR="00D0261D" w:rsidRDefault="00D0261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9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6EB"/>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3F96"/>
    <w:rsid w:val="00854C66"/>
    <w:rsid w:val="008553E1"/>
    <w:rsid w:val="0087643B"/>
    <w:rsid w:val="00877669"/>
    <w:rsid w:val="00897F92"/>
    <w:rsid w:val="008A64C9"/>
    <w:rsid w:val="008B180A"/>
    <w:rsid w:val="008B24B7"/>
    <w:rsid w:val="008B4F96"/>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261D"/>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Char,Char1,Heading 3 Char3,Heading 3 Char4 Char Char,Heading 3 Char3 Char Char Char,Heading 3 Char1 Char Char Char Char,Heading 3 Char Char Char Char Char Char,Heading 3 Foldover,Foldover,foldove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heading 2,Heading 2 Char2 Char, Ch,Tags,No Spacing1,tags,No Spacing111111,no read,Ch,No Spacing5,body,Heading 2 Char1 Char Char,TAG,No Spacing211,No Spacing12,No Spacing2111,No Spacing4,No Spacing11111,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111,Heading 3 Char Char Char1,Bo,Intense Emphasis1111,Intense Emphasis31,Minimized Cha,B,ci,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heading 2 Char,Heading 2 Char2 Char Char, Ch Char,Tags Char,No Spacing1 Char,tags Char,No Spacing111111 Char,no read Char,Ch Char,No Spacing5 Char,body Char,TAG Char,No Spacing12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823F9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823F96"/>
    <w:rPr>
      <w:rFonts w:ascii="Lucida Grande" w:hAnsi="Lucida Grande" w:cs="Lucida Grande"/>
    </w:rPr>
  </w:style>
  <w:style w:type="character" w:customStyle="1" w:styleId="DocumentMapChar">
    <w:name w:val="Document Map Char"/>
    <w:basedOn w:val="DefaultParagraphFont"/>
    <w:link w:val="DocumentMap"/>
    <w:uiPriority w:val="99"/>
    <w:semiHidden/>
    <w:rsid w:val="00823F96"/>
    <w:rPr>
      <w:rFonts w:ascii="Lucida Grande" w:hAnsi="Lucida Grande" w:cs="Lucida Grande"/>
    </w:rPr>
  </w:style>
  <w:style w:type="paragraph" w:styleId="ListParagraph">
    <w:name w:val="List Paragraph"/>
    <w:basedOn w:val="Normal"/>
    <w:uiPriority w:val="34"/>
    <w:rsid w:val="00823F96"/>
    <w:pPr>
      <w:ind w:left="720"/>
      <w:contextualSpacing/>
    </w:pPr>
  </w:style>
  <w:style w:type="character" w:styleId="PageNumber">
    <w:name w:val="page number"/>
    <w:basedOn w:val="DefaultParagraphFont"/>
    <w:uiPriority w:val="99"/>
    <w:semiHidden/>
    <w:unhideWhenUsed/>
    <w:rsid w:val="00823F96"/>
  </w:style>
  <w:style w:type="character" w:customStyle="1" w:styleId="TitleChar">
    <w:name w:val="Title Char"/>
    <w:aliases w:val="Bold Underlined Char,UNDERLINE Char,Cites and Cards Char"/>
    <w:basedOn w:val="DefaultParagraphFont"/>
    <w:link w:val="Title"/>
    <w:uiPriority w:val="6"/>
    <w:qFormat/>
    <w:rsid w:val="00823F96"/>
    <w:rPr>
      <w:b/>
      <w:u w:val="single"/>
    </w:rPr>
  </w:style>
  <w:style w:type="paragraph" w:styleId="Title">
    <w:name w:val="Title"/>
    <w:aliases w:val="Bold Underlined,UNDERLINE,Cites and Cards"/>
    <w:basedOn w:val="Normal"/>
    <w:next w:val="Normal"/>
    <w:link w:val="TitleChar"/>
    <w:uiPriority w:val="6"/>
    <w:qFormat/>
    <w:rsid w:val="00823F96"/>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uiPriority w:val="10"/>
    <w:rsid w:val="00823F96"/>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823F96"/>
    <w:pPr>
      <w:ind w:left="72"/>
    </w:pPr>
    <w:rPr>
      <w:iCs/>
      <w:color w:val="000000"/>
    </w:rPr>
  </w:style>
  <w:style w:type="character" w:customStyle="1" w:styleId="HotRouteChar">
    <w:name w:val="Hot Route Char"/>
    <w:link w:val="HotRoute"/>
    <w:rsid w:val="00823F96"/>
    <w:rPr>
      <w:rFonts w:ascii="Calibri" w:hAnsi="Calibri" w:cs="Calibri"/>
      <w:iCs/>
      <w:color w:val="000000"/>
    </w:rPr>
  </w:style>
  <w:style w:type="paragraph" w:customStyle="1" w:styleId="card">
    <w:name w:val="card"/>
    <w:basedOn w:val="Normal"/>
    <w:next w:val="Normal"/>
    <w:link w:val="cardChar"/>
    <w:uiPriority w:val="6"/>
    <w:qFormat/>
    <w:rsid w:val="00823F96"/>
    <w:pPr>
      <w:ind w:left="288" w:right="288"/>
    </w:pPr>
  </w:style>
  <w:style w:type="character" w:customStyle="1" w:styleId="cardChar">
    <w:name w:val="card Char"/>
    <w:basedOn w:val="DefaultParagraphFont"/>
    <w:link w:val="card"/>
    <w:uiPriority w:val="6"/>
    <w:rsid w:val="00823F96"/>
    <w:rPr>
      <w:rFonts w:ascii="Calibri" w:hAnsi="Calibri" w:cs="Calibri"/>
    </w:rPr>
  </w:style>
  <w:style w:type="character" w:styleId="IntenseEmphasis">
    <w:name w:val="Intense Emphasis"/>
    <w:aliases w:val="Intense Emphasis2,HHeading 3 + 12 pt,Cards + Font: 12 pt Char,Bold Cite Char,Citation Char Char Char,Intense Emphasis3,Heading 3 Char1,Heading 3 Char1 Char Char Char,Heading 3 Char Char Char Char Char,Heading 3 Char Char Char"/>
    <w:basedOn w:val="DefaultParagraphFont"/>
    <w:uiPriority w:val="6"/>
    <w:qFormat/>
    <w:rsid w:val="00823F96"/>
    <w:rPr>
      <w:b w:val="0"/>
      <w:bCs w:val="0"/>
      <w:sz w:val="20"/>
      <w:u w:val="single"/>
    </w:rPr>
  </w:style>
  <w:style w:type="character" w:customStyle="1" w:styleId="underline">
    <w:name w:val="underline"/>
    <w:basedOn w:val="DefaultParagraphFont"/>
    <w:link w:val="textbold"/>
    <w:qFormat/>
    <w:rsid w:val="00823F96"/>
    <w:rPr>
      <w:b/>
      <w:u w:val="single"/>
    </w:rPr>
  </w:style>
  <w:style w:type="paragraph" w:customStyle="1" w:styleId="textbold">
    <w:name w:val="text bold"/>
    <w:basedOn w:val="Normal"/>
    <w:link w:val="underline"/>
    <w:qFormat/>
    <w:rsid w:val="00823F96"/>
    <w:pPr>
      <w:ind w:left="720"/>
      <w:jc w:val="both"/>
    </w:pPr>
    <w:rPr>
      <w:rFonts w:asciiTheme="minorHAnsi" w:hAnsiTheme="minorHAnsi" w:cstheme="minorBidi"/>
      <w:b/>
      <w:u w:val="single"/>
    </w:rPr>
  </w:style>
  <w:style w:type="character" w:customStyle="1" w:styleId="BoldUnderline">
    <w:name w:val="BoldUnderline"/>
    <w:basedOn w:val="DefaultParagraphFont"/>
    <w:uiPriority w:val="1"/>
    <w:qFormat/>
    <w:rsid w:val="00823F96"/>
    <w:rPr>
      <w:rFonts w:ascii="Arial" w:hAnsi="Arial"/>
      <w:b/>
      <w:sz w:val="20"/>
      <w:u w:val="single"/>
    </w:rPr>
  </w:style>
  <w:style w:type="paragraph" w:customStyle="1" w:styleId="evidencetext">
    <w:name w:val="evidence text"/>
    <w:basedOn w:val="Normal"/>
    <w:next w:val="Normal"/>
    <w:link w:val="evidencetextChar1"/>
    <w:qFormat/>
    <w:rsid w:val="00823F96"/>
    <w:pPr>
      <w:ind w:left="432" w:right="432"/>
    </w:pPr>
    <w:rPr>
      <w:color w:val="000000"/>
      <w:sz w:val="16"/>
    </w:rPr>
  </w:style>
  <w:style w:type="character" w:customStyle="1" w:styleId="evidencetextChar1">
    <w:name w:val="evidence text Char1"/>
    <w:basedOn w:val="DefaultParagraphFont"/>
    <w:link w:val="evidencetext"/>
    <w:rsid w:val="00823F96"/>
    <w:rPr>
      <w:rFonts w:ascii="Calibri" w:hAnsi="Calibri" w:cs="Calibri"/>
      <w:color w:val="000000"/>
      <w:sz w:val="16"/>
    </w:rPr>
  </w:style>
  <w:style w:type="character" w:customStyle="1" w:styleId="apple-converted-space">
    <w:name w:val="apple-converted-space"/>
    <w:basedOn w:val="DefaultParagraphFont"/>
    <w:rsid w:val="0082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Char,Char1,Heading 3 Char3,Heading 3 Char4 Char Char,Heading 3 Char3 Char Char Char,Heading 3 Char1 Char Char Char Char,Heading 3 Char Char Char Char Char Char,Heading 3 Foldover,Foldover,foldove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heading 2,Heading 2 Char2 Char, Ch,Tags,No Spacing1,tags,No Spacing111111,no read,Ch,No Spacing5,body,Heading 2 Char1 Char Char,TAG,No Spacing211,No Spacing12,No Spacing2111,No Spacing4,No Spacing11111,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111,Heading 3 Char Char Char1,Bo,Intense Emphasis1111,Intense Emphasis31,Minimized Cha,B,ci,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heading 2 Char,Heading 2 Char2 Char Char, Ch Char,Tags Char,No Spacing1 Char,tags Char,No Spacing111111 Char,no read Char,Ch Char,No Spacing5 Char,body Char,TAG Char,No Spacing12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823F9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823F96"/>
    <w:rPr>
      <w:rFonts w:ascii="Lucida Grande" w:hAnsi="Lucida Grande" w:cs="Lucida Grande"/>
    </w:rPr>
  </w:style>
  <w:style w:type="character" w:customStyle="1" w:styleId="DocumentMapChar">
    <w:name w:val="Document Map Char"/>
    <w:basedOn w:val="DefaultParagraphFont"/>
    <w:link w:val="DocumentMap"/>
    <w:uiPriority w:val="99"/>
    <w:semiHidden/>
    <w:rsid w:val="00823F96"/>
    <w:rPr>
      <w:rFonts w:ascii="Lucida Grande" w:hAnsi="Lucida Grande" w:cs="Lucida Grande"/>
    </w:rPr>
  </w:style>
  <w:style w:type="paragraph" w:styleId="ListParagraph">
    <w:name w:val="List Paragraph"/>
    <w:basedOn w:val="Normal"/>
    <w:uiPriority w:val="34"/>
    <w:rsid w:val="00823F96"/>
    <w:pPr>
      <w:ind w:left="720"/>
      <w:contextualSpacing/>
    </w:pPr>
  </w:style>
  <w:style w:type="character" w:styleId="PageNumber">
    <w:name w:val="page number"/>
    <w:basedOn w:val="DefaultParagraphFont"/>
    <w:uiPriority w:val="99"/>
    <w:semiHidden/>
    <w:unhideWhenUsed/>
    <w:rsid w:val="00823F96"/>
  </w:style>
  <w:style w:type="character" w:customStyle="1" w:styleId="TitleChar">
    <w:name w:val="Title Char"/>
    <w:aliases w:val="Bold Underlined Char,UNDERLINE Char,Cites and Cards Char"/>
    <w:basedOn w:val="DefaultParagraphFont"/>
    <w:link w:val="Title"/>
    <w:uiPriority w:val="6"/>
    <w:qFormat/>
    <w:rsid w:val="00823F96"/>
    <w:rPr>
      <w:b/>
      <w:u w:val="single"/>
    </w:rPr>
  </w:style>
  <w:style w:type="paragraph" w:styleId="Title">
    <w:name w:val="Title"/>
    <w:aliases w:val="Bold Underlined,UNDERLINE,Cites and Cards"/>
    <w:basedOn w:val="Normal"/>
    <w:next w:val="Normal"/>
    <w:link w:val="TitleChar"/>
    <w:uiPriority w:val="6"/>
    <w:qFormat/>
    <w:rsid w:val="00823F96"/>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uiPriority w:val="10"/>
    <w:rsid w:val="00823F96"/>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823F96"/>
    <w:pPr>
      <w:ind w:left="72"/>
    </w:pPr>
    <w:rPr>
      <w:iCs/>
      <w:color w:val="000000"/>
    </w:rPr>
  </w:style>
  <w:style w:type="character" w:customStyle="1" w:styleId="HotRouteChar">
    <w:name w:val="Hot Route Char"/>
    <w:link w:val="HotRoute"/>
    <w:rsid w:val="00823F96"/>
    <w:rPr>
      <w:rFonts w:ascii="Calibri" w:hAnsi="Calibri" w:cs="Calibri"/>
      <w:iCs/>
      <w:color w:val="000000"/>
    </w:rPr>
  </w:style>
  <w:style w:type="paragraph" w:customStyle="1" w:styleId="card">
    <w:name w:val="card"/>
    <w:basedOn w:val="Normal"/>
    <w:next w:val="Normal"/>
    <w:link w:val="cardChar"/>
    <w:uiPriority w:val="6"/>
    <w:qFormat/>
    <w:rsid w:val="00823F96"/>
    <w:pPr>
      <w:ind w:left="288" w:right="288"/>
    </w:pPr>
  </w:style>
  <w:style w:type="character" w:customStyle="1" w:styleId="cardChar">
    <w:name w:val="card Char"/>
    <w:basedOn w:val="DefaultParagraphFont"/>
    <w:link w:val="card"/>
    <w:uiPriority w:val="6"/>
    <w:rsid w:val="00823F96"/>
    <w:rPr>
      <w:rFonts w:ascii="Calibri" w:hAnsi="Calibri" w:cs="Calibri"/>
    </w:rPr>
  </w:style>
  <w:style w:type="character" w:styleId="IntenseEmphasis">
    <w:name w:val="Intense Emphasis"/>
    <w:aliases w:val="Intense Emphasis2,HHeading 3 + 12 pt,Cards + Font: 12 pt Char,Bold Cite Char,Citation Char Char Char,Intense Emphasis3,Heading 3 Char1,Heading 3 Char1 Char Char Char,Heading 3 Char Char Char Char Char,Heading 3 Char Char Char"/>
    <w:basedOn w:val="DefaultParagraphFont"/>
    <w:uiPriority w:val="6"/>
    <w:qFormat/>
    <w:rsid w:val="00823F96"/>
    <w:rPr>
      <w:b w:val="0"/>
      <w:bCs w:val="0"/>
      <w:sz w:val="20"/>
      <w:u w:val="single"/>
    </w:rPr>
  </w:style>
  <w:style w:type="character" w:customStyle="1" w:styleId="underline">
    <w:name w:val="underline"/>
    <w:basedOn w:val="DefaultParagraphFont"/>
    <w:link w:val="textbold"/>
    <w:qFormat/>
    <w:rsid w:val="00823F96"/>
    <w:rPr>
      <w:b/>
      <w:u w:val="single"/>
    </w:rPr>
  </w:style>
  <w:style w:type="paragraph" w:customStyle="1" w:styleId="textbold">
    <w:name w:val="text bold"/>
    <w:basedOn w:val="Normal"/>
    <w:link w:val="underline"/>
    <w:qFormat/>
    <w:rsid w:val="00823F96"/>
    <w:pPr>
      <w:ind w:left="720"/>
      <w:jc w:val="both"/>
    </w:pPr>
    <w:rPr>
      <w:rFonts w:asciiTheme="minorHAnsi" w:hAnsiTheme="minorHAnsi" w:cstheme="minorBidi"/>
      <w:b/>
      <w:u w:val="single"/>
    </w:rPr>
  </w:style>
  <w:style w:type="character" w:customStyle="1" w:styleId="BoldUnderline">
    <w:name w:val="BoldUnderline"/>
    <w:basedOn w:val="DefaultParagraphFont"/>
    <w:uiPriority w:val="1"/>
    <w:qFormat/>
    <w:rsid w:val="00823F96"/>
    <w:rPr>
      <w:rFonts w:ascii="Arial" w:hAnsi="Arial"/>
      <w:b/>
      <w:sz w:val="20"/>
      <w:u w:val="single"/>
    </w:rPr>
  </w:style>
  <w:style w:type="paragraph" w:customStyle="1" w:styleId="evidencetext">
    <w:name w:val="evidence text"/>
    <w:basedOn w:val="Normal"/>
    <w:next w:val="Normal"/>
    <w:link w:val="evidencetextChar1"/>
    <w:qFormat/>
    <w:rsid w:val="00823F96"/>
    <w:pPr>
      <w:ind w:left="432" w:right="432"/>
    </w:pPr>
    <w:rPr>
      <w:color w:val="000000"/>
      <w:sz w:val="16"/>
    </w:rPr>
  </w:style>
  <w:style w:type="character" w:customStyle="1" w:styleId="evidencetextChar1">
    <w:name w:val="evidence text Char1"/>
    <w:basedOn w:val="DefaultParagraphFont"/>
    <w:link w:val="evidencetext"/>
    <w:rsid w:val="00823F96"/>
    <w:rPr>
      <w:rFonts w:ascii="Calibri" w:hAnsi="Calibri" w:cs="Calibri"/>
      <w:color w:val="000000"/>
      <w:sz w:val="16"/>
    </w:rPr>
  </w:style>
  <w:style w:type="character" w:customStyle="1" w:styleId="apple-converted-space">
    <w:name w:val="apple-converted-space"/>
    <w:basedOn w:val="DefaultParagraphFont"/>
    <w:rsid w:val="0082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cgi-bin/GetTRDoc?AD=ADA561802" TargetMode="External"/><Relationship Id="rId18" Type="http://schemas.openxmlformats.org/officeDocument/2006/relationships/hyperlink" Target="http://www.livescience.com/environment/080623-bad-water-shortage.html" TargetMode="External"/><Relationship Id="rId26" Type="http://schemas.openxmlformats.org/officeDocument/2006/relationships/hyperlink" Target="http://e360.yale.edu/content/feature.msp?id=2067" TargetMode="External"/><Relationship Id="rId39" Type="http://schemas.openxmlformats.org/officeDocument/2006/relationships/hyperlink" Target="http://www.panhandlep-16.net/users/0001/docs/Position%20Paper2.pdf" TargetMode="External"/><Relationship Id="rId3" Type="http://schemas.openxmlformats.org/officeDocument/2006/relationships/customXml" Target="../customXml/item3.xml"/><Relationship Id="rId21" Type="http://schemas.openxmlformats.org/officeDocument/2006/relationships/hyperlink" Target="http://www.mca-marines.org/gazette/not-green-enough" TargetMode="External"/><Relationship Id="rId34" Type="http://schemas.openxmlformats.org/officeDocument/2006/relationships/hyperlink" Target="http://www.lowtechmagazine.com/2009/06/embodied-energy-of-digital-technology.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hopfloor.org/2013/01/manufacturers-take-the-lead-in-stem-education/27254" TargetMode="External"/><Relationship Id="rId17" Type="http://schemas.openxmlformats.org/officeDocument/2006/relationships/hyperlink" Target="http://www.instituteforenergyresearch.org/2008/04/13/ier-rebuttal-to-boucher-white-paper/" TargetMode="External"/><Relationship Id="rId25" Type="http://schemas.openxmlformats.org/officeDocument/2006/relationships/hyperlink" Target="http://e360.yale.edu/content/feature.msp?id=2085" TargetMode="External"/><Relationship Id="rId33" Type="http://schemas.openxmlformats.org/officeDocument/2006/relationships/hyperlink" Target="http://pubs.acs.org/doi/full/10.1021/es071763q" TargetMode="External"/><Relationship Id="rId38" Type="http://schemas.openxmlformats.org/officeDocument/2006/relationships/hyperlink" Target="http://seg.fsu.edu/Library/casestudy%20of%20incentives.pdf" TargetMode="External"/><Relationship Id="rId2" Type="http://schemas.openxmlformats.org/officeDocument/2006/relationships/customXml" Target="../customXml/item2.xml"/><Relationship Id="rId16" Type="http://schemas.openxmlformats.org/officeDocument/2006/relationships/hyperlink" Target="http://www.instituteforenergyresearch.org/2008/04/13/ier-rebuttal-to-boucher-white-paper/" TargetMode="External"/><Relationship Id="rId20" Type="http://schemas.openxmlformats.org/officeDocument/2006/relationships/hyperlink" Target="http://www.ndu.edu/press/lib/pdf/StrForum/SF-262.pdf" TargetMode="External"/><Relationship Id="rId29" Type="http://schemas.openxmlformats.org/officeDocument/2006/relationships/hyperlink" Target="http://scrippsnews.ucsd.edu/Releases/?releaseID=933/" TargetMode="External"/><Relationship Id="rId41" Type="http://schemas.openxmlformats.org/officeDocument/2006/relationships/hyperlink" Target="http://www.repp.org/repp_pubs/articles/pv/pv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iencedirect.com.proxy.lib.umich.edu/science/article/pii/S0301421504001648" TargetMode="External"/><Relationship Id="rId24" Type="http://schemas.openxmlformats.org/officeDocument/2006/relationships/hyperlink" Target="http://e360.yale.edu/content/feature.msp?id=2067" TargetMode="External"/><Relationship Id="rId32" Type="http://schemas.openxmlformats.org/officeDocument/2006/relationships/hyperlink" Target="http://www.sciencedaily.com/releases/2008/02/080225090826.htm" TargetMode="External"/><Relationship Id="rId37" Type="http://schemas.openxmlformats.org/officeDocument/2006/relationships/hyperlink" Target="http://www.dsireusa.org/glossary/" TargetMode="External"/><Relationship Id="rId40" Type="http://schemas.openxmlformats.org/officeDocument/2006/relationships/hyperlink" Target="http://www.repp.org/repp_pubs/pdf/pv4.pdf" TargetMode="External"/><Relationship Id="rId5" Type="http://schemas.openxmlformats.org/officeDocument/2006/relationships/styles" Target="styles.xml"/><Relationship Id="rId15" Type="http://schemas.openxmlformats.org/officeDocument/2006/relationships/hyperlink" Target="http://thegwpf.org/the-climate-record/5880-green-illusions-the-dirty-secrets-of-clean-energy-.html" TargetMode="External"/><Relationship Id="rId23" Type="http://schemas.openxmlformats.org/officeDocument/2006/relationships/hyperlink" Target="http://e360.yale.edu/content/feature.msp?id=2085" TargetMode="External"/><Relationship Id="rId28" Type="http://schemas.openxmlformats.org/officeDocument/2006/relationships/hyperlink" Target="http://scrippsnews.ucsd.edu/Releases/?releaseID=933/" TargetMode="External"/><Relationship Id="rId36" Type="http://schemas.openxmlformats.org/officeDocument/2006/relationships/hyperlink" Target="http://web.law.columbia.edu/climate-change/resources/energy-law" TargetMode="External"/><Relationship Id="rId10" Type="http://schemas.openxmlformats.org/officeDocument/2006/relationships/endnotes" Target="endnotes.xml"/><Relationship Id="rId19" Type="http://schemas.openxmlformats.org/officeDocument/2006/relationships/hyperlink" Target="http://www.warwickhughes.com/climate/lomborg2.htm" TargetMode="External"/><Relationship Id="rId31" Type="http://schemas.openxmlformats.org/officeDocument/2006/relationships/hyperlink" Target="http://www.energybulletin.net/authors/Kris+De+Deck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ei.org/article/energy-and-the-environment/alternative-energy/zycher-testimony-to-joint-house-subcommittee-hearing-on-subsidies-for-renewable-energy/" TargetMode="External"/><Relationship Id="rId22" Type="http://schemas.openxmlformats.org/officeDocument/2006/relationships/hyperlink" Target="http://e360.yale.edu/content/feature.msp?id=2067" TargetMode="External"/><Relationship Id="rId27" Type="http://schemas.openxmlformats.org/officeDocument/2006/relationships/hyperlink" Target="http://e360.yale.edu/content/feature.msp?id=2085" TargetMode="External"/><Relationship Id="rId30" Type="http://schemas.openxmlformats.org/officeDocument/2006/relationships/hyperlink" Target="http://www.agu.org/journals/gl/gl0820/2008GL035913/2008GL035913.pdf" TargetMode="External"/><Relationship Id="rId35" Type="http://schemas.openxmlformats.org/officeDocument/2006/relationships/hyperlink" Target="http://www.adamsmith.org/sites/default/files/research/files/ASI_renewables_report_colour_web.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38</Pages>
  <Words>24756</Words>
  <Characters>141115</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2013-03-29T21:30:00Z</dcterms:created>
  <dcterms:modified xsi:type="dcterms:W3CDTF">2013-03-29T21:33:00Z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